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CDB68" w14:textId="12F10945" w:rsidR="00313251" w:rsidRPr="00510675" w:rsidRDefault="004868FA" w:rsidP="00C64B85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597F2B">
        <w:rPr>
          <w:rFonts w:asciiTheme="minorHAnsi" w:hAnsiTheme="minorHAnsi" w:cs="Times New Roman"/>
          <w:i w:val="0"/>
          <w:sz w:val="26"/>
          <w:szCs w:val="26"/>
          <w:lang w:val="en-US"/>
        </w:rPr>
        <w:t xml:space="preserve"> </w:t>
      </w:r>
      <w:r w:rsidR="006A0EE0">
        <w:rPr>
          <w:rFonts w:ascii="Times New Roman" w:hAnsi="Times New Roman" w:cs="Times New Roman"/>
          <w:i w:val="0"/>
          <w:sz w:val="24"/>
          <w:szCs w:val="24"/>
        </w:rPr>
        <w:t>ДОГОВОР</w:t>
      </w:r>
      <w:r w:rsidR="00313251" w:rsidRPr="00510675">
        <w:rPr>
          <w:rFonts w:ascii="Times New Roman" w:hAnsi="Times New Roman" w:cs="Times New Roman"/>
          <w:i w:val="0"/>
          <w:sz w:val="24"/>
          <w:szCs w:val="24"/>
        </w:rPr>
        <w:t xml:space="preserve"> №</w:t>
      </w:r>
      <w:r w:rsidR="009C75C0" w:rsidRPr="00510675">
        <w:rPr>
          <w:rFonts w:ascii="Times New Roman" w:hAnsi="Times New Roman" w:cs="Times New Roman"/>
          <w:i w:val="0"/>
          <w:sz w:val="24"/>
          <w:szCs w:val="24"/>
          <w:lang w:val="en-US"/>
        </w:rPr>
        <w:t xml:space="preserve"> </w:t>
      </w:r>
      <w:r w:rsidR="006A0EE0">
        <w:rPr>
          <w:rFonts w:ascii="Times New Roman" w:hAnsi="Times New Roman" w:cs="Times New Roman"/>
          <w:i w:val="0"/>
          <w:sz w:val="24"/>
          <w:szCs w:val="24"/>
        </w:rPr>
        <w:t>_________________________________</w:t>
      </w:r>
    </w:p>
    <w:p w14:paraId="07E9FED9" w14:textId="77777777" w:rsidR="00ED50E3" w:rsidRPr="00510675" w:rsidRDefault="00ED50E3" w:rsidP="00ED50E3"/>
    <w:tbl>
      <w:tblPr>
        <w:tblW w:w="0" w:type="auto"/>
        <w:tblLook w:val="01E0" w:firstRow="1" w:lastRow="1" w:firstColumn="1" w:lastColumn="1" w:noHBand="0" w:noVBand="0"/>
      </w:tblPr>
      <w:tblGrid>
        <w:gridCol w:w="4342"/>
        <w:gridCol w:w="5512"/>
      </w:tblGrid>
      <w:tr w:rsidR="00313251" w:rsidRPr="00510675" w14:paraId="279D5D51" w14:textId="77777777" w:rsidTr="00460F1A">
        <w:tc>
          <w:tcPr>
            <w:tcW w:w="4342" w:type="dxa"/>
          </w:tcPr>
          <w:p w14:paraId="36E28B0C" w14:textId="77777777" w:rsidR="00313251" w:rsidRPr="00510675" w:rsidRDefault="00313251" w:rsidP="00943563">
            <w:pPr>
              <w:pStyle w:val="a5"/>
              <w:spacing w:line="240" w:lineRule="auto"/>
              <w:ind w:firstLine="567"/>
              <w:jc w:val="left"/>
              <w:rPr>
                <w:b w:val="0"/>
                <w:szCs w:val="24"/>
              </w:rPr>
            </w:pPr>
            <w:r w:rsidRPr="00510675">
              <w:rPr>
                <w:szCs w:val="24"/>
              </w:rPr>
              <w:t xml:space="preserve">г. </w:t>
            </w:r>
            <w:r w:rsidR="00943563" w:rsidRPr="00510675">
              <w:rPr>
                <w:szCs w:val="24"/>
              </w:rPr>
              <w:t>Краснодар</w:t>
            </w:r>
          </w:p>
        </w:tc>
        <w:tc>
          <w:tcPr>
            <w:tcW w:w="5512" w:type="dxa"/>
          </w:tcPr>
          <w:p w14:paraId="2BFD1863" w14:textId="77777777" w:rsidR="00313251" w:rsidRPr="00510675" w:rsidRDefault="00313251" w:rsidP="00943563">
            <w:pPr>
              <w:pStyle w:val="a5"/>
              <w:spacing w:line="240" w:lineRule="auto"/>
              <w:ind w:firstLine="567"/>
              <w:jc w:val="right"/>
              <w:rPr>
                <w:b w:val="0"/>
                <w:szCs w:val="24"/>
              </w:rPr>
            </w:pPr>
            <w:r w:rsidRPr="00510675">
              <w:rPr>
                <w:szCs w:val="24"/>
              </w:rPr>
              <w:t>«</w:t>
            </w:r>
            <w:r w:rsidR="00943563" w:rsidRPr="00510675">
              <w:rPr>
                <w:szCs w:val="24"/>
              </w:rPr>
              <w:t>______</w:t>
            </w:r>
            <w:r w:rsidRPr="00510675">
              <w:rPr>
                <w:szCs w:val="24"/>
              </w:rPr>
              <w:t>»</w:t>
            </w:r>
            <w:r w:rsidR="001D0E80" w:rsidRPr="00510675">
              <w:rPr>
                <w:szCs w:val="24"/>
              </w:rPr>
              <w:t xml:space="preserve"> </w:t>
            </w:r>
            <w:r w:rsidR="00943563" w:rsidRPr="00510675">
              <w:rPr>
                <w:szCs w:val="24"/>
              </w:rPr>
              <w:t>__________</w:t>
            </w:r>
            <w:r w:rsidR="00387574" w:rsidRPr="00510675">
              <w:rPr>
                <w:szCs w:val="24"/>
              </w:rPr>
              <w:t xml:space="preserve"> </w:t>
            </w:r>
            <w:r w:rsidR="00F91BF2" w:rsidRPr="00510675">
              <w:rPr>
                <w:szCs w:val="24"/>
              </w:rPr>
              <w:t>2025</w:t>
            </w:r>
            <w:r w:rsidRPr="00510675">
              <w:rPr>
                <w:szCs w:val="24"/>
              </w:rPr>
              <w:t xml:space="preserve"> года</w:t>
            </w:r>
          </w:p>
        </w:tc>
      </w:tr>
    </w:tbl>
    <w:p w14:paraId="5B11AD9D" w14:textId="77777777" w:rsidR="00313251" w:rsidRPr="00510675" w:rsidRDefault="00313251" w:rsidP="00C64B85">
      <w:pPr>
        <w:pStyle w:val="a5"/>
        <w:spacing w:line="240" w:lineRule="auto"/>
        <w:ind w:firstLine="567"/>
        <w:rPr>
          <w:b w:val="0"/>
          <w:szCs w:val="24"/>
        </w:rPr>
      </w:pPr>
    </w:p>
    <w:p w14:paraId="503E3AEC" w14:textId="093E12B1" w:rsidR="00A92B0E" w:rsidRPr="00510675" w:rsidRDefault="00510675" w:rsidP="00C64B85">
      <w:pPr>
        <w:pStyle w:val="afd"/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</w:t>
      </w:r>
      <w:r w:rsidR="00943563" w:rsidRPr="00510675">
        <w:rPr>
          <w:rFonts w:ascii="Times New Roman" w:hAnsi="Times New Roman"/>
          <w:b/>
          <w:sz w:val="24"/>
          <w:szCs w:val="24"/>
        </w:rPr>
        <w:t xml:space="preserve"> ответственностью</w:t>
      </w:r>
      <w:r w:rsidR="006D22D1" w:rsidRPr="00510675">
        <w:rPr>
          <w:rFonts w:ascii="Times New Roman" w:hAnsi="Times New Roman"/>
          <w:b/>
          <w:sz w:val="24"/>
          <w:szCs w:val="24"/>
        </w:rPr>
        <w:t xml:space="preserve"> «</w:t>
      </w:r>
      <w:r w:rsidR="00943563" w:rsidRPr="00510675">
        <w:rPr>
          <w:rFonts w:ascii="Times New Roman" w:hAnsi="Times New Roman"/>
          <w:b/>
          <w:sz w:val="24"/>
          <w:szCs w:val="24"/>
        </w:rPr>
        <w:t>АФИПСКИЙ НПЗ</w:t>
      </w:r>
      <w:r w:rsidR="006D22D1" w:rsidRPr="00510675">
        <w:rPr>
          <w:rFonts w:ascii="Times New Roman" w:hAnsi="Times New Roman"/>
          <w:b/>
          <w:sz w:val="24"/>
          <w:szCs w:val="24"/>
        </w:rPr>
        <w:t>» (</w:t>
      </w:r>
      <w:r w:rsidR="008D19A7" w:rsidRPr="00510675">
        <w:rPr>
          <w:rFonts w:ascii="Times New Roman" w:hAnsi="Times New Roman"/>
          <w:b/>
          <w:sz w:val="24"/>
          <w:szCs w:val="24"/>
        </w:rPr>
        <w:t>ООО «АФИПСКИЙ НПЗ»</w:t>
      </w:r>
      <w:r w:rsidR="006D22D1" w:rsidRPr="00510675">
        <w:rPr>
          <w:rFonts w:ascii="Times New Roman" w:hAnsi="Times New Roman"/>
          <w:b/>
          <w:sz w:val="24"/>
          <w:szCs w:val="24"/>
        </w:rPr>
        <w:t>)</w:t>
      </w:r>
      <w:r w:rsidR="006D22D1" w:rsidRPr="00510675">
        <w:rPr>
          <w:rFonts w:ascii="Times New Roman" w:hAnsi="Times New Roman"/>
          <w:sz w:val="24"/>
          <w:szCs w:val="24"/>
        </w:rPr>
        <w:t>, именуемое в дальнейшем «</w:t>
      </w:r>
      <w:r w:rsidR="00943563" w:rsidRPr="00510675">
        <w:rPr>
          <w:rFonts w:ascii="Times New Roman" w:hAnsi="Times New Roman"/>
          <w:b/>
          <w:sz w:val="24"/>
          <w:szCs w:val="24"/>
        </w:rPr>
        <w:t>Заказчик</w:t>
      </w:r>
      <w:r w:rsidR="0087650C" w:rsidRPr="00510675">
        <w:rPr>
          <w:rFonts w:ascii="Times New Roman" w:hAnsi="Times New Roman"/>
          <w:sz w:val="24"/>
          <w:szCs w:val="24"/>
        </w:rPr>
        <w:t xml:space="preserve">», в лице </w:t>
      </w:r>
      <w:r>
        <w:rPr>
          <w:rFonts w:ascii="Times New Roman" w:hAnsi="Times New Roman"/>
          <w:sz w:val="24"/>
          <w:szCs w:val="24"/>
        </w:rPr>
        <w:t>Г</w:t>
      </w:r>
      <w:r w:rsidR="008C6F3F" w:rsidRPr="00510675">
        <w:rPr>
          <w:rFonts w:ascii="Times New Roman" w:hAnsi="Times New Roman"/>
          <w:sz w:val="24"/>
          <w:szCs w:val="24"/>
        </w:rPr>
        <w:t>енерального директор</w:t>
      </w:r>
      <w:r>
        <w:rPr>
          <w:rFonts w:ascii="Times New Roman" w:hAnsi="Times New Roman"/>
          <w:sz w:val="24"/>
          <w:szCs w:val="24"/>
        </w:rPr>
        <w:t>а Сидорова Алексея Владимировича</w:t>
      </w:r>
      <w:r w:rsidR="008C6F3F" w:rsidRPr="00510675">
        <w:rPr>
          <w:rFonts w:ascii="Times New Roman" w:hAnsi="Times New Roman"/>
          <w:sz w:val="24"/>
          <w:szCs w:val="24"/>
        </w:rPr>
        <w:t>, действующе</w:t>
      </w:r>
      <w:r>
        <w:rPr>
          <w:rFonts w:ascii="Times New Roman" w:hAnsi="Times New Roman"/>
          <w:sz w:val="24"/>
          <w:szCs w:val="24"/>
        </w:rPr>
        <w:t>го на основании Устава</w:t>
      </w:r>
      <w:r w:rsidR="00A92B0E" w:rsidRPr="00510675">
        <w:rPr>
          <w:rFonts w:ascii="Times New Roman" w:hAnsi="Times New Roman"/>
          <w:sz w:val="24"/>
          <w:szCs w:val="24"/>
        </w:rPr>
        <w:t>, с одной стороны,</w:t>
      </w:r>
      <w:r w:rsidR="00C64B85" w:rsidRPr="00510675">
        <w:rPr>
          <w:rFonts w:ascii="Times New Roman" w:hAnsi="Times New Roman"/>
          <w:sz w:val="24"/>
          <w:szCs w:val="24"/>
        </w:rPr>
        <w:t xml:space="preserve"> и</w:t>
      </w:r>
    </w:p>
    <w:p w14:paraId="7E67563C" w14:textId="20B67051" w:rsidR="006D22D1" w:rsidRDefault="006D22D1" w:rsidP="00C64B85">
      <w:pPr>
        <w:pStyle w:val="afd"/>
        <w:spacing w:after="0"/>
        <w:ind w:firstLine="567"/>
        <w:rPr>
          <w:rFonts w:ascii="Times New Roman" w:hAnsi="Times New Roman"/>
          <w:sz w:val="24"/>
          <w:szCs w:val="24"/>
        </w:rPr>
      </w:pPr>
      <w:r w:rsidRPr="00510675">
        <w:rPr>
          <w:rFonts w:ascii="Times New Roman" w:hAnsi="Times New Roman"/>
          <w:b/>
          <w:sz w:val="24"/>
          <w:szCs w:val="24"/>
        </w:rPr>
        <w:t>именуемое</w:t>
      </w:r>
      <w:r w:rsidRPr="00510675">
        <w:rPr>
          <w:rFonts w:ascii="Times New Roman" w:hAnsi="Times New Roman"/>
          <w:sz w:val="24"/>
          <w:szCs w:val="24"/>
        </w:rPr>
        <w:t xml:space="preserve"> в дальнейшем «</w:t>
      </w:r>
      <w:r w:rsidR="00DF10F4" w:rsidRPr="00510675">
        <w:rPr>
          <w:rFonts w:ascii="Times New Roman" w:hAnsi="Times New Roman"/>
          <w:b/>
          <w:sz w:val="24"/>
          <w:szCs w:val="24"/>
        </w:rPr>
        <w:t>Подрядчик</w:t>
      </w:r>
      <w:r w:rsidRPr="00510675">
        <w:rPr>
          <w:rFonts w:ascii="Times New Roman" w:hAnsi="Times New Roman"/>
          <w:sz w:val="24"/>
          <w:szCs w:val="24"/>
        </w:rPr>
        <w:t>»,</w:t>
      </w:r>
      <w:r w:rsidR="00A94AA4" w:rsidRPr="00510675">
        <w:rPr>
          <w:rFonts w:ascii="Times New Roman" w:hAnsi="Times New Roman"/>
          <w:sz w:val="24"/>
          <w:szCs w:val="24"/>
        </w:rPr>
        <w:t xml:space="preserve"> в лице </w:t>
      </w:r>
      <w:r w:rsidR="00911134" w:rsidRPr="00510675">
        <w:rPr>
          <w:rFonts w:ascii="Times New Roman" w:hAnsi="Times New Roman"/>
          <w:sz w:val="24"/>
          <w:szCs w:val="24"/>
        </w:rPr>
        <w:t>Генерального директора</w:t>
      </w:r>
      <w:r w:rsidR="009B294D">
        <w:rPr>
          <w:rFonts w:ascii="Times New Roman" w:hAnsi="Times New Roman"/>
          <w:sz w:val="24"/>
          <w:szCs w:val="24"/>
        </w:rPr>
        <w:t>__________</w:t>
      </w:r>
      <w:r w:rsidR="00A94AA4" w:rsidRPr="00510675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911134" w:rsidRPr="00510675">
        <w:rPr>
          <w:rFonts w:ascii="Times New Roman" w:hAnsi="Times New Roman"/>
          <w:sz w:val="24"/>
          <w:szCs w:val="24"/>
        </w:rPr>
        <w:t>Устава</w:t>
      </w:r>
      <w:r w:rsidR="00A94AA4" w:rsidRPr="00510675">
        <w:rPr>
          <w:rFonts w:ascii="Times New Roman" w:hAnsi="Times New Roman"/>
          <w:sz w:val="24"/>
          <w:szCs w:val="24"/>
        </w:rPr>
        <w:t>,</w:t>
      </w:r>
      <w:r w:rsidR="00313251" w:rsidRPr="00510675">
        <w:rPr>
          <w:rFonts w:ascii="Times New Roman" w:hAnsi="Times New Roman"/>
          <w:sz w:val="24"/>
          <w:szCs w:val="24"/>
        </w:rPr>
        <w:t xml:space="preserve"> с другой стороны, вместе именуемые «Стороны»,</w:t>
      </w:r>
      <w:r w:rsidR="00943563" w:rsidRPr="00510675">
        <w:rPr>
          <w:rFonts w:ascii="Times New Roman" w:hAnsi="Times New Roman"/>
          <w:sz w:val="24"/>
          <w:szCs w:val="24"/>
        </w:rPr>
        <w:t xml:space="preserve"> </w:t>
      </w:r>
      <w:r w:rsidRPr="00510675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14:paraId="0922F545" w14:textId="77777777" w:rsidR="00510675" w:rsidRPr="00510675" w:rsidRDefault="00510675" w:rsidP="00C64B85">
      <w:pPr>
        <w:pStyle w:val="afd"/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4193709C" w14:textId="483ABCC5" w:rsidR="00647388" w:rsidRPr="00E56E0D" w:rsidRDefault="00313251" w:rsidP="00E56E0D">
      <w:pPr>
        <w:pStyle w:val="a5"/>
        <w:numPr>
          <w:ilvl w:val="0"/>
          <w:numId w:val="11"/>
        </w:numPr>
        <w:spacing w:line="240" w:lineRule="auto"/>
        <w:ind w:left="0" w:firstLine="0"/>
        <w:rPr>
          <w:szCs w:val="24"/>
        </w:rPr>
      </w:pPr>
      <w:r w:rsidRPr="00510675">
        <w:rPr>
          <w:szCs w:val="24"/>
        </w:rPr>
        <w:t>ПРЕДМЕТ ДОГОВОРА</w:t>
      </w:r>
    </w:p>
    <w:p w14:paraId="3539559C" w14:textId="1290932E" w:rsidR="00B11EC4" w:rsidRPr="00510675" w:rsidRDefault="00DF10F4" w:rsidP="00794F7A">
      <w:pPr>
        <w:pStyle w:val="af8"/>
        <w:numPr>
          <w:ilvl w:val="1"/>
          <w:numId w:val="11"/>
        </w:numPr>
        <w:tabs>
          <w:tab w:val="left" w:pos="993"/>
        </w:tabs>
        <w:ind w:left="0" w:firstLine="360"/>
        <w:jc w:val="both"/>
      </w:pPr>
      <w:r w:rsidRPr="00510675">
        <w:t>Подрядчик</w:t>
      </w:r>
      <w:r w:rsidR="00313251" w:rsidRPr="00510675">
        <w:t xml:space="preserve"> </w:t>
      </w:r>
      <w:r w:rsidR="003374F9" w:rsidRPr="00510675">
        <w:t xml:space="preserve">по заданию </w:t>
      </w:r>
      <w:r w:rsidR="00943563" w:rsidRPr="00510675">
        <w:t>Заказчик</w:t>
      </w:r>
      <w:r w:rsidR="007518DD" w:rsidRPr="00510675">
        <w:t>а</w:t>
      </w:r>
      <w:r w:rsidR="003374F9" w:rsidRPr="00510675">
        <w:t xml:space="preserve"> </w:t>
      </w:r>
      <w:r w:rsidR="00B11EC4" w:rsidRPr="00510675">
        <w:t xml:space="preserve">обязуется </w:t>
      </w:r>
      <w:r w:rsidR="00597627" w:rsidRPr="00510675">
        <w:t>в рамках настоящего Договора</w:t>
      </w:r>
      <w:r w:rsidR="00CC4E1C" w:rsidRPr="00510675">
        <w:t xml:space="preserve"> </w:t>
      </w:r>
      <w:r w:rsidR="00794F7A" w:rsidRPr="00510675">
        <w:t xml:space="preserve">выполнить работы </w:t>
      </w:r>
      <w:bookmarkStart w:id="0" w:name="_Hlk213828244"/>
      <w:r w:rsidR="009B294D">
        <w:t>по р</w:t>
      </w:r>
      <w:r w:rsidR="009B294D" w:rsidRPr="009B294D">
        <w:t>азработк</w:t>
      </w:r>
      <w:r w:rsidR="009B294D">
        <w:t>е</w:t>
      </w:r>
      <w:r w:rsidR="009B294D" w:rsidRPr="009B294D">
        <w:t xml:space="preserve"> проектной документаци</w:t>
      </w:r>
      <w:r w:rsidR="00961F17">
        <w:t xml:space="preserve">и </w:t>
      </w:r>
      <w:r w:rsidR="009B294D" w:rsidRPr="009B294D">
        <w:t>по пассивной защите объектов Комплекса Гидрокрекинга, ОЗХ Комплекса глубокой переработки, развития ЦРППиК и ЛОС ООО «Афипский НПЗ»</w:t>
      </w:r>
      <w:bookmarkEnd w:id="0"/>
      <w:r w:rsidR="00597F2B" w:rsidRPr="00510675">
        <w:t>,</w:t>
      </w:r>
      <w:r w:rsidR="00B11EC4" w:rsidRPr="00510675">
        <w:t xml:space="preserve"> а </w:t>
      </w:r>
      <w:r w:rsidR="00943563" w:rsidRPr="00510675">
        <w:t>Заказчик</w:t>
      </w:r>
      <w:r w:rsidR="00B11EC4" w:rsidRPr="00510675">
        <w:t xml:space="preserve"> обязуется принять и оплатить</w:t>
      </w:r>
      <w:r w:rsidR="003374F9" w:rsidRPr="00510675">
        <w:t xml:space="preserve"> работы, выполненные </w:t>
      </w:r>
      <w:r w:rsidRPr="00510675">
        <w:t>Подрядчик</w:t>
      </w:r>
      <w:r w:rsidR="000E22BD" w:rsidRPr="00510675">
        <w:t>ом</w:t>
      </w:r>
      <w:r w:rsidR="003374F9" w:rsidRPr="00510675">
        <w:t xml:space="preserve"> в порядке,</w:t>
      </w:r>
      <w:r w:rsidR="00B11EC4" w:rsidRPr="00510675">
        <w:t xml:space="preserve"> </w:t>
      </w:r>
      <w:r w:rsidR="009C75C0" w:rsidRPr="00510675">
        <w:t xml:space="preserve">установленном </w:t>
      </w:r>
      <w:r w:rsidR="008C4C1A" w:rsidRPr="00510675">
        <w:t>настоящим Д</w:t>
      </w:r>
      <w:r w:rsidR="00B11EC4" w:rsidRPr="00510675">
        <w:t>оговором.</w:t>
      </w:r>
    </w:p>
    <w:p w14:paraId="73961BF5" w14:textId="77777777" w:rsidR="00480D2F" w:rsidRPr="00510675" w:rsidRDefault="00742BBB" w:rsidP="00C64B85">
      <w:pPr>
        <w:pStyle w:val="af8"/>
        <w:autoSpaceDE w:val="0"/>
        <w:autoSpaceDN w:val="0"/>
        <w:adjustRightInd w:val="0"/>
        <w:ind w:left="0" w:firstLine="567"/>
        <w:jc w:val="both"/>
      </w:pPr>
      <w:r w:rsidRPr="00510675">
        <w:t>1.2</w:t>
      </w:r>
      <w:r w:rsidR="001D2D02" w:rsidRPr="00510675">
        <w:t xml:space="preserve">. </w:t>
      </w:r>
      <w:r w:rsidR="00313251" w:rsidRPr="00510675">
        <w:t xml:space="preserve">В рамках настоящего </w:t>
      </w:r>
      <w:r w:rsidR="00B51D28" w:rsidRPr="00510675">
        <w:t>Договора</w:t>
      </w:r>
      <w:r w:rsidR="00313251" w:rsidRPr="00510675">
        <w:t xml:space="preserve"> </w:t>
      </w:r>
      <w:r w:rsidR="00DF10F4" w:rsidRPr="00510675">
        <w:t>Подрядчик</w:t>
      </w:r>
      <w:r w:rsidR="00313251" w:rsidRPr="00510675">
        <w:t xml:space="preserve"> помимо материального носителя, в котором выражен результат выполненных по настоящему </w:t>
      </w:r>
      <w:r w:rsidR="00122D70" w:rsidRPr="00510675">
        <w:t>Д</w:t>
      </w:r>
      <w:r w:rsidR="00313251" w:rsidRPr="00510675">
        <w:t xml:space="preserve">оговору работ, обязуется передать </w:t>
      </w:r>
      <w:r w:rsidR="00943563" w:rsidRPr="00510675">
        <w:t>Заказчик</w:t>
      </w:r>
      <w:r w:rsidR="007518DD" w:rsidRPr="00510675">
        <w:t>у</w:t>
      </w:r>
      <w:r w:rsidR="00313251" w:rsidRPr="00510675">
        <w:t xml:space="preserve"> все предусмотренные действующим законодательством РФ интеллектуальные права, в том числе исключительные права, авторские и смежные права, на результат выполненных в рамках настоящего </w:t>
      </w:r>
      <w:r w:rsidR="00B51D28" w:rsidRPr="00510675">
        <w:t>Договора</w:t>
      </w:r>
      <w:r w:rsidR="00313251" w:rsidRPr="00510675">
        <w:t xml:space="preserve"> работ, которые в соответствии с требованиями действующего законодательства </w:t>
      </w:r>
      <w:r w:rsidR="005D2A06" w:rsidRPr="00510675">
        <w:t xml:space="preserve">РФ </w:t>
      </w:r>
      <w:r w:rsidR="00313251" w:rsidRPr="00510675">
        <w:t xml:space="preserve">возникают и/или могут возникнуть у </w:t>
      </w:r>
      <w:r w:rsidR="00DF10F4" w:rsidRPr="00510675">
        <w:t>Подрядчик</w:t>
      </w:r>
      <w:r w:rsidR="000E22BD" w:rsidRPr="00510675">
        <w:t>а</w:t>
      </w:r>
      <w:r w:rsidR="00313251" w:rsidRPr="00510675">
        <w:t xml:space="preserve"> </w:t>
      </w:r>
      <w:r w:rsidR="005D2A06" w:rsidRPr="00510675">
        <w:t xml:space="preserve">(его работников и привлеченных им третьих лиц) </w:t>
      </w:r>
      <w:r w:rsidR="00313251" w:rsidRPr="00510675">
        <w:t>в связи с в</w:t>
      </w:r>
      <w:r w:rsidR="00954C41" w:rsidRPr="00510675">
        <w:t>ыполнением работ по настоящему Д</w:t>
      </w:r>
      <w:r w:rsidR="00313251" w:rsidRPr="00510675">
        <w:t xml:space="preserve">оговору и которые могут быть в соответствии с действующим законодательством РФ отчуждены </w:t>
      </w:r>
      <w:r w:rsidR="00DF10F4" w:rsidRPr="00510675">
        <w:t>Подрядчик</w:t>
      </w:r>
      <w:r w:rsidR="000E22BD" w:rsidRPr="00510675">
        <w:t>ом</w:t>
      </w:r>
      <w:r w:rsidR="00313251" w:rsidRPr="00510675">
        <w:t xml:space="preserve"> в пользу </w:t>
      </w:r>
      <w:r w:rsidR="00943563" w:rsidRPr="00510675">
        <w:t>Заказчик</w:t>
      </w:r>
      <w:r w:rsidR="007518DD" w:rsidRPr="00510675">
        <w:t>а</w:t>
      </w:r>
      <w:r w:rsidR="005D2A06" w:rsidRPr="00510675">
        <w:t xml:space="preserve">. Настоящим </w:t>
      </w:r>
      <w:r w:rsidR="00DF10F4" w:rsidRPr="00510675">
        <w:t>Подрядчик</w:t>
      </w:r>
      <w:r w:rsidR="005D2A06" w:rsidRPr="00510675">
        <w:t xml:space="preserve"> гарантирует </w:t>
      </w:r>
      <w:r w:rsidR="00943563" w:rsidRPr="00510675">
        <w:t>Заказчик</w:t>
      </w:r>
      <w:r w:rsidR="007518DD" w:rsidRPr="00510675">
        <w:t>у</w:t>
      </w:r>
      <w:r w:rsidR="005D2A06" w:rsidRPr="00510675">
        <w:t xml:space="preserve"> выполнение им всех необходимых в соответствии с законодательством РФ действий, направленных на обеспечение получения вышеуказанных прав от работников </w:t>
      </w:r>
      <w:r w:rsidR="00DF10F4" w:rsidRPr="00510675">
        <w:t>Подрядчик</w:t>
      </w:r>
      <w:r w:rsidR="000E22BD" w:rsidRPr="00510675">
        <w:t>а</w:t>
      </w:r>
      <w:r w:rsidR="005D2A06" w:rsidRPr="00510675">
        <w:t xml:space="preserve"> и привлеченных им третьих лиц с целью дальнейшего отчуждения таких прав </w:t>
      </w:r>
      <w:r w:rsidR="00943563" w:rsidRPr="00510675">
        <w:t>Заказчик</w:t>
      </w:r>
      <w:r w:rsidR="007518DD" w:rsidRPr="00510675">
        <w:t>у</w:t>
      </w:r>
      <w:r w:rsidR="00313251" w:rsidRPr="00510675">
        <w:t>.</w:t>
      </w:r>
      <w:r w:rsidR="000E22BD" w:rsidRPr="00510675">
        <w:t xml:space="preserve"> Вознаграждение </w:t>
      </w:r>
      <w:r w:rsidR="00DF10F4" w:rsidRPr="00510675">
        <w:t>Подрядчик</w:t>
      </w:r>
      <w:r w:rsidR="000E22BD" w:rsidRPr="00510675">
        <w:t xml:space="preserve">а за передачу исключительного права на результат выполненных работ включено в стоимость работ по Договору. </w:t>
      </w:r>
      <w:r w:rsidR="00DF10F4" w:rsidRPr="00510675">
        <w:t>Подрядчик</w:t>
      </w:r>
      <w:r w:rsidR="000E22BD" w:rsidRPr="00510675">
        <w:t xml:space="preserve"> самостоятельно и за свой счет (в счет цены работ по договору) оплачивает авторское вознаграждение автору и соавторам результатов работ.</w:t>
      </w:r>
    </w:p>
    <w:p w14:paraId="60BB817C" w14:textId="13AC5B1E" w:rsidR="0087650C" w:rsidRPr="00510675" w:rsidRDefault="00122D70" w:rsidP="00597F2B">
      <w:pPr>
        <w:pStyle w:val="af8"/>
        <w:autoSpaceDE w:val="0"/>
        <w:autoSpaceDN w:val="0"/>
        <w:adjustRightInd w:val="0"/>
        <w:ind w:left="0" w:firstLine="567"/>
        <w:jc w:val="both"/>
      </w:pPr>
      <w:r w:rsidRPr="00510675">
        <w:t>1.</w:t>
      </w:r>
      <w:r w:rsidR="007E7D7B" w:rsidRPr="00510675">
        <w:t>3</w:t>
      </w:r>
      <w:r w:rsidRPr="00510675">
        <w:t xml:space="preserve">. </w:t>
      </w:r>
      <w:r w:rsidR="00742BBB" w:rsidRPr="00510675">
        <w:t>Результа</w:t>
      </w:r>
      <w:r w:rsidR="00690FDA" w:rsidRPr="00510675">
        <w:t xml:space="preserve">том работ является </w:t>
      </w:r>
      <w:r w:rsidR="00E4774F" w:rsidRPr="00510675">
        <w:t>д</w:t>
      </w:r>
      <w:r w:rsidR="00742BBB" w:rsidRPr="00510675">
        <w:t>окументация</w:t>
      </w:r>
      <w:r w:rsidR="00F113A7">
        <w:t>,</w:t>
      </w:r>
      <w:r w:rsidR="00742BBB" w:rsidRPr="00510675">
        <w:t xml:space="preserve"> полностью соответствующая требованиям к качеству, установленным в разделе </w:t>
      </w:r>
      <w:r w:rsidR="00961F17">
        <w:t>6</w:t>
      </w:r>
      <w:r w:rsidR="00742BBB" w:rsidRPr="00510675">
        <w:t xml:space="preserve"> настоящего Договора, и </w:t>
      </w:r>
      <w:proofErr w:type="gramStart"/>
      <w:r w:rsidR="00742BBB" w:rsidRPr="00510675">
        <w:t>иным условиям</w:t>
      </w:r>
      <w:proofErr w:type="gramEnd"/>
      <w:r w:rsidR="00DC18AF" w:rsidRPr="00510675">
        <w:t xml:space="preserve"> и приложениям</w:t>
      </w:r>
      <w:r w:rsidR="00742BBB" w:rsidRPr="00510675">
        <w:t xml:space="preserve"> настоящего Договора</w:t>
      </w:r>
      <w:r w:rsidR="00E4774F" w:rsidRPr="00510675">
        <w:t xml:space="preserve"> (далее – Документация)</w:t>
      </w:r>
      <w:r w:rsidR="00742BBB" w:rsidRPr="00510675">
        <w:t>.</w:t>
      </w:r>
    </w:p>
    <w:p w14:paraId="14635914" w14:textId="77777777" w:rsidR="0087650C" w:rsidRPr="00510675" w:rsidRDefault="0087650C" w:rsidP="00C64B85">
      <w:pPr>
        <w:pStyle w:val="a5"/>
        <w:tabs>
          <w:tab w:val="left" w:pos="1260"/>
        </w:tabs>
        <w:spacing w:line="240" w:lineRule="auto"/>
        <w:jc w:val="left"/>
        <w:rPr>
          <w:szCs w:val="24"/>
        </w:rPr>
      </w:pPr>
    </w:p>
    <w:p w14:paraId="7BEB20E9" w14:textId="519734B8" w:rsidR="00647388" w:rsidRPr="00E56E0D" w:rsidRDefault="00313251" w:rsidP="00E56E0D">
      <w:pPr>
        <w:pStyle w:val="a5"/>
        <w:numPr>
          <w:ilvl w:val="0"/>
          <w:numId w:val="14"/>
        </w:numPr>
        <w:spacing w:line="240" w:lineRule="auto"/>
        <w:rPr>
          <w:szCs w:val="24"/>
        </w:rPr>
      </w:pPr>
      <w:r w:rsidRPr="00510675">
        <w:rPr>
          <w:szCs w:val="24"/>
        </w:rPr>
        <w:t>СРОК ВЫПОЛНЕНИЯ РАБОТ</w:t>
      </w:r>
    </w:p>
    <w:p w14:paraId="049785DD" w14:textId="77777777" w:rsidR="00313251" w:rsidRPr="00510675" w:rsidRDefault="00DF10F4" w:rsidP="00C64B85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Подрядчик</w:t>
      </w:r>
      <w:r w:rsidR="00313251" w:rsidRPr="00510675">
        <w:rPr>
          <w:b w:val="0"/>
          <w:szCs w:val="24"/>
        </w:rPr>
        <w:t xml:space="preserve"> обязуется выполнить работы</w:t>
      </w:r>
      <w:r w:rsidR="00EA6799" w:rsidRPr="00510675">
        <w:rPr>
          <w:b w:val="0"/>
          <w:szCs w:val="24"/>
        </w:rPr>
        <w:t xml:space="preserve"> </w:t>
      </w:r>
      <w:r w:rsidR="007D1509" w:rsidRPr="00510675">
        <w:rPr>
          <w:b w:val="0"/>
          <w:szCs w:val="24"/>
        </w:rPr>
        <w:t>по настоящему Договору</w:t>
      </w:r>
      <w:r w:rsidR="00CC4E1C" w:rsidRPr="00510675">
        <w:rPr>
          <w:b w:val="0"/>
          <w:szCs w:val="24"/>
        </w:rPr>
        <w:t xml:space="preserve"> поэтапно</w:t>
      </w:r>
      <w:r w:rsidR="00EA6799" w:rsidRPr="00510675">
        <w:rPr>
          <w:b w:val="0"/>
          <w:szCs w:val="24"/>
        </w:rPr>
        <w:t xml:space="preserve"> </w:t>
      </w:r>
      <w:r w:rsidR="00313251" w:rsidRPr="00510675">
        <w:rPr>
          <w:b w:val="0"/>
          <w:szCs w:val="24"/>
        </w:rPr>
        <w:t>в срок</w:t>
      </w:r>
      <w:r w:rsidR="00C2147A" w:rsidRPr="00510675">
        <w:rPr>
          <w:b w:val="0"/>
          <w:szCs w:val="24"/>
        </w:rPr>
        <w:t>и</w:t>
      </w:r>
      <w:r w:rsidR="007B46C1" w:rsidRPr="00510675">
        <w:rPr>
          <w:b w:val="0"/>
          <w:szCs w:val="24"/>
        </w:rPr>
        <w:t>,</w:t>
      </w:r>
      <w:r w:rsidR="00C2147A" w:rsidRPr="00510675">
        <w:rPr>
          <w:b w:val="0"/>
          <w:szCs w:val="24"/>
        </w:rPr>
        <w:t xml:space="preserve"> указанные в </w:t>
      </w:r>
      <w:r w:rsidR="00CC4E1C" w:rsidRPr="00510675">
        <w:rPr>
          <w:b w:val="0"/>
          <w:szCs w:val="24"/>
        </w:rPr>
        <w:t>Графике работ и платежей (Приложение № 2).</w:t>
      </w:r>
    </w:p>
    <w:p w14:paraId="43F732B9" w14:textId="77777777" w:rsidR="005A173D" w:rsidRPr="00510675" w:rsidRDefault="00DF10F4" w:rsidP="00C64B85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Подрядчик</w:t>
      </w:r>
      <w:r w:rsidR="005A173D" w:rsidRPr="00510675">
        <w:rPr>
          <w:b w:val="0"/>
          <w:szCs w:val="24"/>
        </w:rPr>
        <w:t xml:space="preserve"> в течение 15 календарных дней после заключения Договора предоставляет </w:t>
      </w:r>
      <w:r w:rsidR="00943563" w:rsidRPr="00510675">
        <w:rPr>
          <w:b w:val="0"/>
          <w:szCs w:val="24"/>
        </w:rPr>
        <w:t>Заказчик</w:t>
      </w:r>
      <w:r w:rsidR="005A173D" w:rsidRPr="00510675">
        <w:rPr>
          <w:b w:val="0"/>
          <w:szCs w:val="24"/>
        </w:rPr>
        <w:t xml:space="preserve">у детализированный график выдачи </w:t>
      </w:r>
      <w:r w:rsidR="00690FDA" w:rsidRPr="00510675">
        <w:rPr>
          <w:b w:val="0"/>
          <w:szCs w:val="24"/>
        </w:rPr>
        <w:t>Д</w:t>
      </w:r>
      <w:r w:rsidR="005A173D" w:rsidRPr="00510675">
        <w:rPr>
          <w:b w:val="0"/>
          <w:szCs w:val="24"/>
        </w:rPr>
        <w:t>окументации</w:t>
      </w:r>
      <w:r w:rsidR="00597F2B" w:rsidRPr="00510675">
        <w:rPr>
          <w:b w:val="0"/>
          <w:szCs w:val="24"/>
        </w:rPr>
        <w:t>.</w:t>
      </w:r>
    </w:p>
    <w:p w14:paraId="7D61A8F6" w14:textId="77777777" w:rsidR="00313251" w:rsidRPr="00510675" w:rsidRDefault="00313251" w:rsidP="00C64B85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 xml:space="preserve">Изменение срока выполнения работ возможно по соглашению сторон и подлежит оформлению путем подписания сторонами дополнительного соглашения, являющегося с момента подписания сторонами неотъемлемой частью настоящего </w:t>
      </w:r>
      <w:r w:rsidR="00B51D28" w:rsidRPr="00510675">
        <w:rPr>
          <w:b w:val="0"/>
          <w:szCs w:val="24"/>
        </w:rPr>
        <w:t>Договора</w:t>
      </w:r>
      <w:r w:rsidRPr="00510675">
        <w:rPr>
          <w:b w:val="0"/>
          <w:szCs w:val="24"/>
        </w:rPr>
        <w:t>.</w:t>
      </w:r>
      <w:r w:rsidR="00DE65AC" w:rsidRPr="00510675">
        <w:rPr>
          <w:b w:val="0"/>
          <w:szCs w:val="24"/>
        </w:rPr>
        <w:t xml:space="preserve"> </w:t>
      </w:r>
    </w:p>
    <w:p w14:paraId="269BE9B1" w14:textId="77777777" w:rsidR="008F5527" w:rsidRPr="00510675" w:rsidRDefault="008F5527" w:rsidP="00C64B85">
      <w:pPr>
        <w:pStyle w:val="a5"/>
        <w:spacing w:line="240" w:lineRule="auto"/>
        <w:ind w:left="567"/>
        <w:jc w:val="both"/>
        <w:rPr>
          <w:b w:val="0"/>
          <w:szCs w:val="24"/>
        </w:rPr>
      </w:pPr>
    </w:p>
    <w:p w14:paraId="11CD163D" w14:textId="37F49BE0" w:rsidR="00C64B85" w:rsidRPr="00E56E0D" w:rsidRDefault="00313251" w:rsidP="00E56E0D">
      <w:pPr>
        <w:pStyle w:val="a5"/>
        <w:numPr>
          <w:ilvl w:val="0"/>
          <w:numId w:val="18"/>
        </w:numPr>
        <w:spacing w:line="240" w:lineRule="auto"/>
        <w:rPr>
          <w:szCs w:val="24"/>
        </w:rPr>
      </w:pPr>
      <w:r w:rsidRPr="00510675">
        <w:rPr>
          <w:szCs w:val="24"/>
        </w:rPr>
        <w:t>СТОИМОСТЬ РАБОТ</w:t>
      </w:r>
    </w:p>
    <w:p w14:paraId="62E4E6A6" w14:textId="77777777" w:rsidR="009B294D" w:rsidRPr="009B294D" w:rsidRDefault="005401F7" w:rsidP="00C64B85">
      <w:pPr>
        <w:pStyle w:val="af8"/>
        <w:numPr>
          <w:ilvl w:val="1"/>
          <w:numId w:val="18"/>
        </w:numPr>
        <w:tabs>
          <w:tab w:val="left" w:pos="1134"/>
        </w:tabs>
        <w:ind w:left="0" w:firstLine="567"/>
        <w:jc w:val="both"/>
      </w:pPr>
      <w:r w:rsidRPr="00510675">
        <w:t>Общая с</w:t>
      </w:r>
      <w:r w:rsidR="0016599F" w:rsidRPr="00510675">
        <w:t>тоимость работ по настоящему Д</w:t>
      </w:r>
      <w:r w:rsidR="00313251" w:rsidRPr="00510675">
        <w:t>оговору</w:t>
      </w:r>
      <w:r w:rsidR="008A7CF1" w:rsidRPr="00510675">
        <w:t xml:space="preserve"> является твердой</w:t>
      </w:r>
      <w:r w:rsidR="00553845">
        <w:t>, определяется Сметой (Приложение №4 к настоящему Договору)</w:t>
      </w:r>
      <w:r w:rsidR="00367387" w:rsidRPr="00510675">
        <w:t xml:space="preserve"> </w:t>
      </w:r>
      <w:r w:rsidR="008A7CF1" w:rsidRPr="00510675">
        <w:t>и</w:t>
      </w:r>
      <w:r w:rsidR="00313251" w:rsidRPr="00510675">
        <w:t xml:space="preserve"> </w:t>
      </w:r>
      <w:r w:rsidR="0081057A" w:rsidRPr="00510675">
        <w:t xml:space="preserve">составляет: </w:t>
      </w:r>
    </w:p>
    <w:p w14:paraId="03DAD664" w14:textId="644C6C55" w:rsidR="00B679D8" w:rsidRPr="00553845" w:rsidRDefault="00553845" w:rsidP="00C64B85">
      <w:pPr>
        <w:pStyle w:val="af8"/>
        <w:numPr>
          <w:ilvl w:val="1"/>
          <w:numId w:val="18"/>
        </w:numPr>
        <w:tabs>
          <w:tab w:val="left" w:pos="1134"/>
        </w:tabs>
        <w:ind w:left="0" w:firstLine="567"/>
        <w:jc w:val="both"/>
      </w:pPr>
      <w:r w:rsidRPr="00553845">
        <w:t>Стоимости этапов работ определяются в соответствии с Протоколом соглашения о договорной цене (Приложение №3 к настоящему Договору).</w:t>
      </w:r>
    </w:p>
    <w:p w14:paraId="7D5F5E97" w14:textId="77777777" w:rsidR="002D69C2" w:rsidRPr="00510675" w:rsidRDefault="00B679D8" w:rsidP="00C64B85">
      <w:pPr>
        <w:tabs>
          <w:tab w:val="left" w:pos="1134"/>
        </w:tabs>
        <w:jc w:val="both"/>
      </w:pPr>
      <w:r w:rsidRPr="00510675">
        <w:t xml:space="preserve">         </w:t>
      </w:r>
      <w:r w:rsidR="002D69C2" w:rsidRPr="00510675">
        <w:t xml:space="preserve">НДС начисляется </w:t>
      </w:r>
      <w:r w:rsidR="00DF10F4" w:rsidRPr="00510675">
        <w:t>Подрядчик</w:t>
      </w:r>
      <w:r w:rsidR="004248C5" w:rsidRPr="00510675">
        <w:t>ом</w:t>
      </w:r>
      <w:r w:rsidR="002D69C2" w:rsidRPr="00510675">
        <w:t xml:space="preserve"> на стоимость работ согласно ставкам и правилам, предусмотренным действующим законодательством РФ. </w:t>
      </w:r>
      <w:r w:rsidRPr="00510675">
        <w:t>В случае изменения ставки НДС, стоимость работ будет изменена (уменьшена или увеличена) соответственно по отдельному дополнительному соглашению.</w:t>
      </w:r>
    </w:p>
    <w:p w14:paraId="4EBCC3C3" w14:textId="77777777" w:rsidR="009254A3" w:rsidRPr="00510675" w:rsidRDefault="00313251" w:rsidP="00C64B85">
      <w:pPr>
        <w:pStyle w:val="a5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lastRenderedPageBreak/>
        <w:t>Указанная в пункте</w:t>
      </w:r>
      <w:r w:rsidR="002E7444" w:rsidRPr="00510675">
        <w:rPr>
          <w:b w:val="0"/>
          <w:szCs w:val="24"/>
        </w:rPr>
        <w:t xml:space="preserve"> 3.1 настоящего </w:t>
      </w:r>
      <w:r w:rsidR="00B51D28" w:rsidRPr="00510675">
        <w:rPr>
          <w:b w:val="0"/>
          <w:szCs w:val="24"/>
        </w:rPr>
        <w:t>Договора</w:t>
      </w:r>
      <w:r w:rsidR="00954C41" w:rsidRPr="00510675">
        <w:rPr>
          <w:b w:val="0"/>
          <w:szCs w:val="24"/>
        </w:rPr>
        <w:t xml:space="preserve"> стоимость работ по Д</w:t>
      </w:r>
      <w:r w:rsidRPr="00510675">
        <w:rPr>
          <w:b w:val="0"/>
          <w:szCs w:val="24"/>
        </w:rPr>
        <w:t xml:space="preserve">оговору включает причитающееся </w:t>
      </w:r>
      <w:r w:rsidR="00DF10F4" w:rsidRPr="00510675">
        <w:rPr>
          <w:b w:val="0"/>
          <w:szCs w:val="24"/>
        </w:rPr>
        <w:t>Подрядчик</w:t>
      </w:r>
      <w:r w:rsidR="004248C5" w:rsidRPr="00510675">
        <w:rPr>
          <w:b w:val="0"/>
          <w:szCs w:val="24"/>
        </w:rPr>
        <w:t>у</w:t>
      </w:r>
      <w:r w:rsidRPr="00510675">
        <w:rPr>
          <w:b w:val="0"/>
          <w:szCs w:val="24"/>
        </w:rPr>
        <w:t xml:space="preserve"> вознаграждение, все расходы и затраты, которые может понести </w:t>
      </w:r>
      <w:r w:rsidR="00DF10F4" w:rsidRPr="00510675">
        <w:rPr>
          <w:b w:val="0"/>
          <w:szCs w:val="24"/>
        </w:rPr>
        <w:t>Подрядчик</w:t>
      </w:r>
      <w:r w:rsidRPr="00510675">
        <w:rPr>
          <w:b w:val="0"/>
          <w:szCs w:val="24"/>
        </w:rPr>
        <w:t xml:space="preserve"> в связи с исполнением настоящего </w:t>
      </w:r>
      <w:r w:rsidR="00B51D28" w:rsidRPr="00510675">
        <w:rPr>
          <w:b w:val="0"/>
          <w:szCs w:val="24"/>
        </w:rPr>
        <w:t>Договора</w:t>
      </w:r>
      <w:r w:rsidR="005401F7" w:rsidRPr="00510675">
        <w:rPr>
          <w:b w:val="0"/>
          <w:szCs w:val="24"/>
        </w:rPr>
        <w:t xml:space="preserve">, </w:t>
      </w:r>
      <w:r w:rsidRPr="00510675">
        <w:rPr>
          <w:b w:val="0"/>
          <w:szCs w:val="24"/>
        </w:rPr>
        <w:t xml:space="preserve">все предусмотренные действующим законодательством РФ налоги и сборы, подлежащие уплате </w:t>
      </w:r>
      <w:r w:rsidR="00DF10F4" w:rsidRPr="00510675">
        <w:rPr>
          <w:b w:val="0"/>
          <w:szCs w:val="24"/>
        </w:rPr>
        <w:t>Подрядчик</w:t>
      </w:r>
      <w:r w:rsidR="004248C5" w:rsidRPr="00510675">
        <w:rPr>
          <w:b w:val="0"/>
          <w:szCs w:val="24"/>
        </w:rPr>
        <w:t>ом</w:t>
      </w:r>
      <w:r w:rsidRPr="00510675">
        <w:rPr>
          <w:b w:val="0"/>
          <w:szCs w:val="24"/>
        </w:rPr>
        <w:t xml:space="preserve"> в связи с в</w:t>
      </w:r>
      <w:r w:rsidR="00954C41" w:rsidRPr="00510675">
        <w:rPr>
          <w:b w:val="0"/>
          <w:szCs w:val="24"/>
        </w:rPr>
        <w:t>ыполнением работ по настоящему Д</w:t>
      </w:r>
      <w:r w:rsidRPr="00510675">
        <w:rPr>
          <w:b w:val="0"/>
          <w:szCs w:val="24"/>
        </w:rPr>
        <w:t xml:space="preserve">оговору, суммы, подлежащие уплате привлеченным </w:t>
      </w:r>
      <w:r w:rsidR="00DF10F4" w:rsidRPr="00510675">
        <w:rPr>
          <w:b w:val="0"/>
          <w:szCs w:val="24"/>
        </w:rPr>
        <w:t>Подрядчик</w:t>
      </w:r>
      <w:r w:rsidR="004248C5" w:rsidRPr="00510675">
        <w:rPr>
          <w:b w:val="0"/>
          <w:szCs w:val="24"/>
        </w:rPr>
        <w:t>ом</w:t>
      </w:r>
      <w:r w:rsidR="006B3168" w:rsidRPr="00510675">
        <w:rPr>
          <w:b w:val="0"/>
          <w:szCs w:val="24"/>
        </w:rPr>
        <w:t xml:space="preserve"> третьим лицам (</w:t>
      </w:r>
      <w:r w:rsidR="00DF10F4" w:rsidRPr="00510675">
        <w:rPr>
          <w:b w:val="0"/>
          <w:szCs w:val="24"/>
        </w:rPr>
        <w:t>Подрядчик</w:t>
      </w:r>
      <w:r w:rsidR="006B3168" w:rsidRPr="00510675">
        <w:rPr>
          <w:b w:val="0"/>
          <w:szCs w:val="24"/>
        </w:rPr>
        <w:t>ам),</w:t>
      </w:r>
      <w:r w:rsidR="005401F7" w:rsidRPr="00510675">
        <w:rPr>
          <w:b w:val="0"/>
          <w:szCs w:val="24"/>
        </w:rPr>
        <w:t xml:space="preserve"> командировочные расходы сотрудников </w:t>
      </w:r>
      <w:r w:rsidR="00DF10F4" w:rsidRPr="00510675">
        <w:rPr>
          <w:b w:val="0"/>
          <w:szCs w:val="24"/>
        </w:rPr>
        <w:t>Подрядчик</w:t>
      </w:r>
      <w:r w:rsidR="005401F7" w:rsidRPr="00510675">
        <w:rPr>
          <w:b w:val="0"/>
          <w:szCs w:val="24"/>
        </w:rPr>
        <w:t>а, авторское вознаграждение автору и соавторам результатов работ,</w:t>
      </w:r>
      <w:r w:rsidRPr="00510675">
        <w:rPr>
          <w:b w:val="0"/>
          <w:szCs w:val="24"/>
        </w:rPr>
        <w:t xml:space="preserve"> а также все иные </w:t>
      </w:r>
      <w:r w:rsidR="005401F7" w:rsidRPr="00510675">
        <w:rPr>
          <w:b w:val="0"/>
          <w:szCs w:val="24"/>
        </w:rPr>
        <w:t xml:space="preserve">прямо </w:t>
      </w:r>
      <w:r w:rsidRPr="00510675">
        <w:rPr>
          <w:b w:val="0"/>
          <w:szCs w:val="24"/>
        </w:rPr>
        <w:t xml:space="preserve">не </w:t>
      </w:r>
      <w:r w:rsidR="005401F7" w:rsidRPr="00510675">
        <w:rPr>
          <w:b w:val="0"/>
          <w:szCs w:val="24"/>
        </w:rPr>
        <w:t>перечисленные в настояще</w:t>
      </w:r>
      <w:r w:rsidRPr="00510675">
        <w:rPr>
          <w:b w:val="0"/>
          <w:szCs w:val="24"/>
        </w:rPr>
        <w:t xml:space="preserve">м </w:t>
      </w:r>
      <w:r w:rsidR="00B51D28" w:rsidRPr="00510675">
        <w:rPr>
          <w:b w:val="0"/>
          <w:szCs w:val="24"/>
        </w:rPr>
        <w:t>Договор</w:t>
      </w:r>
      <w:r w:rsidR="005401F7" w:rsidRPr="00510675">
        <w:rPr>
          <w:b w:val="0"/>
          <w:szCs w:val="24"/>
        </w:rPr>
        <w:t>е</w:t>
      </w:r>
      <w:r w:rsidRPr="00510675">
        <w:rPr>
          <w:b w:val="0"/>
          <w:szCs w:val="24"/>
        </w:rPr>
        <w:t xml:space="preserve"> </w:t>
      </w:r>
      <w:r w:rsidR="005401F7" w:rsidRPr="00510675">
        <w:rPr>
          <w:b w:val="0"/>
          <w:szCs w:val="24"/>
        </w:rPr>
        <w:t xml:space="preserve">возможные расходы </w:t>
      </w:r>
      <w:r w:rsidR="00DF10F4" w:rsidRPr="00510675">
        <w:rPr>
          <w:b w:val="0"/>
          <w:szCs w:val="24"/>
        </w:rPr>
        <w:t>Подрядчик</w:t>
      </w:r>
      <w:r w:rsidR="004248C5" w:rsidRPr="00510675">
        <w:rPr>
          <w:b w:val="0"/>
          <w:szCs w:val="24"/>
        </w:rPr>
        <w:t>а</w:t>
      </w:r>
      <w:r w:rsidRPr="00510675">
        <w:rPr>
          <w:b w:val="0"/>
          <w:szCs w:val="24"/>
        </w:rPr>
        <w:t>.</w:t>
      </w:r>
    </w:p>
    <w:p w14:paraId="3AAEE1E3" w14:textId="77777777" w:rsidR="00C13059" w:rsidRPr="00510675" w:rsidRDefault="00C13059" w:rsidP="00C64B85">
      <w:pPr>
        <w:pStyle w:val="af8"/>
        <w:tabs>
          <w:tab w:val="left" w:pos="1134"/>
          <w:tab w:val="left" w:pos="1560"/>
        </w:tabs>
        <w:ind w:left="709"/>
        <w:jc w:val="both"/>
      </w:pPr>
    </w:p>
    <w:p w14:paraId="7DE677DC" w14:textId="42FDFAC5" w:rsidR="00C64B85" w:rsidRPr="00E56E0D" w:rsidRDefault="00C13059" w:rsidP="00E56E0D">
      <w:pPr>
        <w:pStyle w:val="a5"/>
        <w:numPr>
          <w:ilvl w:val="0"/>
          <w:numId w:val="58"/>
        </w:numPr>
        <w:spacing w:line="240" w:lineRule="auto"/>
        <w:rPr>
          <w:szCs w:val="24"/>
        </w:rPr>
      </w:pPr>
      <w:r w:rsidRPr="00510675">
        <w:rPr>
          <w:szCs w:val="24"/>
        </w:rPr>
        <w:t>ПОРЯДОК РАСЧЁТОВ</w:t>
      </w:r>
    </w:p>
    <w:p w14:paraId="0D9126EA" w14:textId="05907853" w:rsidR="00C13059" w:rsidRPr="00510675" w:rsidRDefault="00C13059" w:rsidP="00C64B85">
      <w:pPr>
        <w:pStyle w:val="af8"/>
        <w:numPr>
          <w:ilvl w:val="1"/>
          <w:numId w:val="58"/>
        </w:numPr>
        <w:tabs>
          <w:tab w:val="left" w:pos="1134"/>
        </w:tabs>
        <w:ind w:left="0" w:firstLine="567"/>
        <w:jc w:val="both"/>
      </w:pPr>
      <w:r w:rsidRPr="00510675">
        <w:t xml:space="preserve">Оплата работ по настоящему Договору производится </w:t>
      </w:r>
      <w:r w:rsidR="00943563" w:rsidRPr="00510675">
        <w:t>Заказчик</w:t>
      </w:r>
      <w:r w:rsidR="00F750E5">
        <w:t>ом в течение 45 (сорок пять</w:t>
      </w:r>
      <w:r w:rsidRPr="00510675">
        <w:t xml:space="preserve">) </w:t>
      </w:r>
      <w:r w:rsidR="00F750E5">
        <w:t>календарных</w:t>
      </w:r>
      <w:r w:rsidRPr="00510675">
        <w:t xml:space="preserve"> дней на основании подписанного Сторонами акта сдачи-приемки выполненных работ,</w:t>
      </w:r>
      <w:r w:rsidR="00AE3147" w:rsidRPr="00510675">
        <w:t xml:space="preserve"> а также</w:t>
      </w:r>
      <w:r w:rsidRPr="00510675">
        <w:t xml:space="preserve"> представленного </w:t>
      </w:r>
      <w:r w:rsidR="00DF10F4" w:rsidRPr="00510675">
        <w:t>Подрядчик</w:t>
      </w:r>
      <w:r w:rsidRPr="00510675">
        <w:t>ом и оформленного в соответствии с требованиями действующего законодательства РФ счета-фактуры.</w:t>
      </w:r>
    </w:p>
    <w:p w14:paraId="148E9961" w14:textId="77777777" w:rsidR="00C13059" w:rsidRPr="00510675" w:rsidRDefault="00C13059" w:rsidP="00C64B85">
      <w:pPr>
        <w:pStyle w:val="af8"/>
        <w:numPr>
          <w:ilvl w:val="1"/>
          <w:numId w:val="58"/>
        </w:numPr>
        <w:tabs>
          <w:tab w:val="left" w:pos="1134"/>
        </w:tabs>
        <w:ind w:left="0" w:firstLine="567"/>
        <w:jc w:val="both"/>
      </w:pPr>
      <w:r w:rsidRPr="00510675">
        <w:t xml:space="preserve">Обязанность </w:t>
      </w:r>
      <w:r w:rsidR="00943563" w:rsidRPr="00510675">
        <w:t>Заказчик</w:t>
      </w:r>
      <w:r w:rsidRPr="00510675">
        <w:t xml:space="preserve">а по уплате какого-либо из предусмотренных настоящим Договором платежей считается исполненной надлежащим образом с момента списания суммы соответствующего платежа с расчетного счета </w:t>
      </w:r>
      <w:r w:rsidR="00943563" w:rsidRPr="00510675">
        <w:t>Заказчик</w:t>
      </w:r>
      <w:r w:rsidRPr="00510675">
        <w:t>а.</w:t>
      </w:r>
    </w:p>
    <w:p w14:paraId="3D9EE4D2" w14:textId="77777777" w:rsidR="00C13059" w:rsidRPr="00510675" w:rsidRDefault="00C13059" w:rsidP="00C64B85">
      <w:pPr>
        <w:pStyle w:val="af8"/>
        <w:numPr>
          <w:ilvl w:val="1"/>
          <w:numId w:val="58"/>
        </w:numPr>
        <w:tabs>
          <w:tab w:val="left" w:pos="1134"/>
        </w:tabs>
        <w:ind w:left="0" w:firstLine="567"/>
        <w:jc w:val="both"/>
      </w:pPr>
      <w:r w:rsidRPr="00510675">
        <w:t xml:space="preserve">Платежи по настоящему Договору осуществляются на основании </w:t>
      </w:r>
      <w:r w:rsidR="00090CCA" w:rsidRPr="00510675">
        <w:t xml:space="preserve">оригиналов </w:t>
      </w:r>
      <w:r w:rsidR="00597F2B" w:rsidRPr="00510675">
        <w:t xml:space="preserve">актов сдачи-приемки работ и </w:t>
      </w:r>
      <w:r w:rsidRPr="00510675">
        <w:t>счетов</w:t>
      </w:r>
      <w:r w:rsidR="00597F2B" w:rsidRPr="00510675">
        <w:t xml:space="preserve"> на оплату </w:t>
      </w:r>
      <w:r w:rsidR="00DF10F4" w:rsidRPr="00510675">
        <w:t>Подрядчик</w:t>
      </w:r>
      <w:r w:rsidR="00597F2B" w:rsidRPr="00510675">
        <w:t>а, а также</w:t>
      </w:r>
      <w:r w:rsidRPr="00510675">
        <w:t xml:space="preserve"> оригинала счета-фактуры </w:t>
      </w:r>
      <w:r w:rsidR="00DF10F4" w:rsidRPr="00510675">
        <w:t>Подрядчик</w:t>
      </w:r>
      <w:r w:rsidRPr="00510675">
        <w:t>а на выполненные работы.</w:t>
      </w:r>
    </w:p>
    <w:p w14:paraId="13BD2A2D" w14:textId="77777777" w:rsidR="00C13059" w:rsidRPr="00510675" w:rsidRDefault="00DF10F4" w:rsidP="00C64B85">
      <w:pPr>
        <w:pStyle w:val="af8"/>
        <w:numPr>
          <w:ilvl w:val="1"/>
          <w:numId w:val="58"/>
        </w:numPr>
        <w:tabs>
          <w:tab w:val="left" w:pos="0"/>
          <w:tab w:val="left" w:pos="540"/>
          <w:tab w:val="left" w:pos="1134"/>
        </w:tabs>
        <w:suppressAutoHyphens/>
        <w:ind w:left="0" w:firstLine="567"/>
        <w:jc w:val="both"/>
      </w:pPr>
      <w:r w:rsidRPr="00510675">
        <w:t>Подрядчик</w:t>
      </w:r>
      <w:r w:rsidR="00C13059" w:rsidRPr="00510675">
        <w:t xml:space="preserve"> обязуется в случае изменения своих банковских реквизитов, юридического, почтового адресов в течение 5 (пяти) календарных дней с даты такого изменения в письменном виде уведомить </w:t>
      </w:r>
      <w:r w:rsidR="00943563" w:rsidRPr="00510675">
        <w:t>Заказчик</w:t>
      </w:r>
      <w:r w:rsidR="00C13059" w:rsidRPr="00510675">
        <w:t xml:space="preserve">а. В противном случае </w:t>
      </w:r>
      <w:r w:rsidRPr="00510675">
        <w:t>Подрядчик</w:t>
      </w:r>
      <w:r w:rsidR="00C13059" w:rsidRPr="00510675">
        <w:t xml:space="preserve"> самостоятельно принимает риски и несет ответственность за возможные неблагоприятные последствия, вызванные отсутствием такого уведомления.</w:t>
      </w:r>
    </w:p>
    <w:p w14:paraId="5B07CAAD" w14:textId="77777777" w:rsidR="00C13059" w:rsidRPr="00510675" w:rsidRDefault="00C13059" w:rsidP="00C64B85">
      <w:pPr>
        <w:tabs>
          <w:tab w:val="left" w:pos="1134"/>
        </w:tabs>
        <w:ind w:firstLine="567"/>
        <w:jc w:val="both"/>
      </w:pPr>
      <w:r w:rsidRPr="00510675">
        <w:t xml:space="preserve">В случае если в результате неисполнения либо ненадлежащего исполнения </w:t>
      </w:r>
      <w:r w:rsidR="00DF10F4" w:rsidRPr="00510675">
        <w:t>Подрядчик</w:t>
      </w:r>
      <w:r w:rsidRPr="00510675">
        <w:t xml:space="preserve">ом предусмотренной настоящим Договором обязанности по уведомлению </w:t>
      </w:r>
      <w:r w:rsidR="00943563" w:rsidRPr="00510675">
        <w:t>Заказчик</w:t>
      </w:r>
      <w:r w:rsidRPr="00510675">
        <w:t xml:space="preserve">а об изменении платежных банковских реквизитов и/или в случае неправильного указания </w:t>
      </w:r>
      <w:r w:rsidR="00DF10F4" w:rsidRPr="00510675">
        <w:t>Подрядчик</w:t>
      </w:r>
      <w:r w:rsidRPr="00510675">
        <w:t xml:space="preserve">ом реквизитов для оплаты и/или по иным обстоятельствам, за которые </w:t>
      </w:r>
      <w:r w:rsidR="00943563" w:rsidRPr="00510675">
        <w:t>Заказчик</w:t>
      </w:r>
      <w:r w:rsidRPr="00510675">
        <w:t xml:space="preserve"> не отвечает, платежи были произведены по неправильным реквизитам, то установленное настоящим Договором обязательство по уплате соответствующего платежа считается исполненным </w:t>
      </w:r>
      <w:r w:rsidR="00943563" w:rsidRPr="00510675">
        <w:t>Заказчик</w:t>
      </w:r>
      <w:r w:rsidRPr="00510675">
        <w:t>ом надлежащим образом.</w:t>
      </w:r>
    </w:p>
    <w:p w14:paraId="54F72FE1" w14:textId="6BAFDB75" w:rsidR="00C13059" w:rsidRDefault="00C13059" w:rsidP="00C64B85">
      <w:pPr>
        <w:pStyle w:val="af8"/>
        <w:numPr>
          <w:ilvl w:val="1"/>
          <w:numId w:val="58"/>
        </w:numPr>
        <w:tabs>
          <w:tab w:val="left" w:pos="1134"/>
        </w:tabs>
        <w:ind w:left="0" w:firstLine="567"/>
        <w:jc w:val="both"/>
      </w:pPr>
      <w:r w:rsidRPr="00510675">
        <w:t>Стороны договорились, что рассрочка платежа не явля</w:t>
      </w:r>
      <w:r w:rsidR="00AE3147" w:rsidRPr="00510675">
        <w:t>е</w:t>
      </w:r>
      <w:r w:rsidRPr="00510675">
        <w:t xml:space="preserve">тся товарным и/или коммерческим кредитом в смысле параграфа 3 главы 42 Гражданского кодекса </w:t>
      </w:r>
      <w:r w:rsidR="00DC18AF" w:rsidRPr="00510675">
        <w:t>РФ</w:t>
      </w:r>
      <w:r w:rsidRPr="00510675">
        <w:t>.</w:t>
      </w:r>
      <w:r w:rsidR="00B679D8" w:rsidRPr="00510675">
        <w:t xml:space="preserve"> Положения статьи 317.1 Гражданского кодекса РФ не применяются к отношениям сторон.</w:t>
      </w:r>
    </w:p>
    <w:p w14:paraId="5482F517" w14:textId="38E7D01A" w:rsidR="00EB497A" w:rsidRPr="00510675" w:rsidRDefault="00EB497A" w:rsidP="00C64B85">
      <w:pPr>
        <w:pStyle w:val="af8"/>
        <w:numPr>
          <w:ilvl w:val="1"/>
          <w:numId w:val="58"/>
        </w:numPr>
        <w:tabs>
          <w:tab w:val="left" w:pos="1134"/>
        </w:tabs>
        <w:ind w:left="0" w:firstLine="567"/>
        <w:jc w:val="both"/>
      </w:pPr>
      <w:r>
        <w:t>Стороны обязуются ежеквартально не позднее 20 (двадцатого) числа месяца, следующего за отчетным кварталом, подписывать акты сверки расчетов.</w:t>
      </w:r>
    </w:p>
    <w:p w14:paraId="29F4AD32" w14:textId="77777777" w:rsidR="002B3EED" w:rsidRPr="00510675" w:rsidRDefault="002B3EED" w:rsidP="00C64B85">
      <w:pPr>
        <w:pStyle w:val="a5"/>
        <w:spacing w:line="240" w:lineRule="auto"/>
        <w:jc w:val="left"/>
        <w:rPr>
          <w:szCs w:val="24"/>
        </w:rPr>
      </w:pPr>
    </w:p>
    <w:p w14:paraId="1C789A81" w14:textId="154E174F" w:rsidR="00C64B85" w:rsidRPr="00E56E0D" w:rsidRDefault="00313251" w:rsidP="00E56E0D">
      <w:pPr>
        <w:pStyle w:val="a5"/>
        <w:numPr>
          <w:ilvl w:val="0"/>
          <w:numId w:val="58"/>
        </w:numPr>
        <w:spacing w:line="240" w:lineRule="auto"/>
        <w:rPr>
          <w:szCs w:val="24"/>
        </w:rPr>
      </w:pPr>
      <w:r w:rsidRPr="00510675">
        <w:rPr>
          <w:szCs w:val="24"/>
        </w:rPr>
        <w:t>ПОРЯДОК СДАЧИ И ПРИЁМКИ РАБОТ</w:t>
      </w:r>
    </w:p>
    <w:p w14:paraId="59CC19CF" w14:textId="77777777" w:rsidR="00313251" w:rsidRPr="00510675" w:rsidRDefault="00313251" w:rsidP="00C64B85">
      <w:pPr>
        <w:tabs>
          <w:tab w:val="left" w:pos="1134"/>
        </w:tabs>
        <w:ind w:firstLine="567"/>
        <w:jc w:val="both"/>
      </w:pPr>
      <w:r w:rsidRPr="00510675">
        <w:t xml:space="preserve"> </w:t>
      </w:r>
      <w:r w:rsidR="005D7CC3" w:rsidRPr="00510675">
        <w:t xml:space="preserve">5.1. </w:t>
      </w:r>
      <w:r w:rsidR="006D2073" w:rsidRPr="00510675">
        <w:t>Рассмотрение, согласование и приемка</w:t>
      </w:r>
      <w:r w:rsidR="00954C41" w:rsidRPr="00510675">
        <w:t xml:space="preserve"> выполн</w:t>
      </w:r>
      <w:r w:rsidR="006D2073" w:rsidRPr="00510675">
        <w:t xml:space="preserve">яемых </w:t>
      </w:r>
      <w:r w:rsidR="00954C41" w:rsidRPr="00510675">
        <w:t>работ по Д</w:t>
      </w:r>
      <w:r w:rsidRPr="00510675">
        <w:t>оговору осуществляется</w:t>
      </w:r>
      <w:r w:rsidR="00DF73FD" w:rsidRPr="00510675">
        <w:t xml:space="preserve"> поэтапно</w:t>
      </w:r>
      <w:r w:rsidRPr="00510675">
        <w:t xml:space="preserve"> в соответствии с требованиями действующего законодательства РФ, настоящего </w:t>
      </w:r>
      <w:r w:rsidR="00B51D28" w:rsidRPr="00510675">
        <w:t>Договора</w:t>
      </w:r>
      <w:r w:rsidRPr="00510675">
        <w:t xml:space="preserve"> и приложений к нему</w:t>
      </w:r>
      <w:r w:rsidR="004544D4" w:rsidRPr="00510675">
        <w:t>.</w:t>
      </w:r>
    </w:p>
    <w:p w14:paraId="0606F6F7" w14:textId="2D909323" w:rsidR="00DE65AC" w:rsidRPr="00510675" w:rsidRDefault="00DF10F4" w:rsidP="00C64B85">
      <w:pPr>
        <w:tabs>
          <w:tab w:val="left" w:pos="1134"/>
        </w:tabs>
        <w:ind w:firstLine="567"/>
        <w:jc w:val="both"/>
      </w:pPr>
      <w:r w:rsidRPr="00510675">
        <w:t>Подрядчик</w:t>
      </w:r>
      <w:r w:rsidR="009A6215" w:rsidRPr="00510675">
        <w:t xml:space="preserve"> </w:t>
      </w:r>
      <w:r w:rsidR="00CC56D6" w:rsidRPr="00510675">
        <w:t>передает</w:t>
      </w:r>
      <w:r w:rsidR="004933F6" w:rsidRPr="00510675">
        <w:t xml:space="preserve"> </w:t>
      </w:r>
      <w:r w:rsidR="00943563" w:rsidRPr="00510675">
        <w:t>Заказчик</w:t>
      </w:r>
      <w:r w:rsidR="009A6215" w:rsidRPr="00510675">
        <w:t xml:space="preserve">у </w:t>
      </w:r>
      <w:r w:rsidR="00D04D38" w:rsidRPr="00510675">
        <w:t>Документацию</w:t>
      </w:r>
      <w:r w:rsidR="004447FB" w:rsidRPr="00510675">
        <w:t xml:space="preserve"> (иной </w:t>
      </w:r>
      <w:r w:rsidR="00E00151" w:rsidRPr="00510675">
        <w:t>результат работ</w:t>
      </w:r>
      <w:r w:rsidR="004447FB" w:rsidRPr="00510675">
        <w:t>)</w:t>
      </w:r>
      <w:r w:rsidR="00E00151" w:rsidRPr="00510675">
        <w:t xml:space="preserve"> </w:t>
      </w:r>
      <w:r w:rsidR="00F56767" w:rsidRPr="00510675">
        <w:t>по соответствующему этапу выполнения работ, в необходимом количестве, составе и виде заблаговременно в сроки, позволяющие Заказчику осуществить ее рассмотрение, согласование и дальнейшая приемка Документации осуществляется в порядке, указанном в п.п.5.2-5.6 Договора</w:t>
      </w:r>
      <w:r w:rsidR="00E00151" w:rsidRPr="00510675">
        <w:t>.</w:t>
      </w:r>
    </w:p>
    <w:p w14:paraId="543D1043" w14:textId="77777777" w:rsidR="00D4594F" w:rsidRPr="00510675" w:rsidRDefault="00DE65AC" w:rsidP="00C64B85">
      <w:pPr>
        <w:pStyle w:val="af8"/>
        <w:tabs>
          <w:tab w:val="left" w:pos="1134"/>
        </w:tabs>
        <w:ind w:left="0" w:firstLine="567"/>
        <w:jc w:val="both"/>
      </w:pPr>
      <w:r w:rsidRPr="00510675">
        <w:t>5</w:t>
      </w:r>
      <w:r w:rsidR="00CC56D6" w:rsidRPr="00510675">
        <w:t xml:space="preserve">.2. </w:t>
      </w:r>
      <w:r w:rsidR="00DF10F4" w:rsidRPr="00510675">
        <w:t>Подрядчик</w:t>
      </w:r>
      <w:r w:rsidR="00D4594F" w:rsidRPr="00510675">
        <w:t xml:space="preserve"> по соответствующему этапу </w:t>
      </w:r>
      <w:r w:rsidR="00DC7F11" w:rsidRPr="00510675">
        <w:t>Графика работ и платежей</w:t>
      </w:r>
      <w:r w:rsidR="00D4594F" w:rsidRPr="00510675">
        <w:t xml:space="preserve"> </w:t>
      </w:r>
      <w:r w:rsidR="00CC56D6" w:rsidRPr="00510675">
        <w:t>передает</w:t>
      </w:r>
      <w:r w:rsidR="00DC7F11" w:rsidRPr="00510675">
        <w:t xml:space="preserve"> </w:t>
      </w:r>
      <w:r w:rsidR="00943563" w:rsidRPr="00510675">
        <w:t>Заказчик</w:t>
      </w:r>
      <w:r w:rsidR="007518DD" w:rsidRPr="00510675">
        <w:t>у</w:t>
      </w:r>
      <w:r w:rsidR="00D4594F" w:rsidRPr="00510675">
        <w:t xml:space="preserve"> </w:t>
      </w:r>
      <w:r w:rsidR="005A173D" w:rsidRPr="00510675">
        <w:t xml:space="preserve">комплекты </w:t>
      </w:r>
      <w:r w:rsidR="00D04D38" w:rsidRPr="00510675">
        <w:t>Д</w:t>
      </w:r>
      <w:r w:rsidR="005A173D" w:rsidRPr="00510675">
        <w:t>окументации</w:t>
      </w:r>
      <w:r w:rsidR="00D4594F" w:rsidRPr="00510675">
        <w:t xml:space="preserve"> </w:t>
      </w:r>
      <w:r w:rsidR="006D2073" w:rsidRPr="00510675">
        <w:t xml:space="preserve">на согласование по электронной почте в формате </w:t>
      </w:r>
      <w:r w:rsidR="006D2073" w:rsidRPr="00510675">
        <w:rPr>
          <w:lang w:val="en-US"/>
        </w:rPr>
        <w:t>pdf</w:t>
      </w:r>
      <w:r w:rsidR="00597F2B" w:rsidRPr="00510675">
        <w:t>.</w:t>
      </w:r>
    </w:p>
    <w:p w14:paraId="45A5AC76" w14:textId="77777777" w:rsidR="00D2628E" w:rsidRPr="00510675" w:rsidRDefault="00D2628E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 xml:space="preserve">5.3. </w:t>
      </w:r>
      <w:r w:rsidR="00943563" w:rsidRPr="00510675">
        <w:rPr>
          <w:b w:val="0"/>
          <w:szCs w:val="24"/>
        </w:rPr>
        <w:t>Заказчик</w:t>
      </w:r>
      <w:r w:rsidR="00D4594F" w:rsidRPr="00510675">
        <w:rPr>
          <w:b w:val="0"/>
          <w:szCs w:val="24"/>
        </w:rPr>
        <w:t xml:space="preserve"> </w:t>
      </w:r>
      <w:r w:rsidR="00851B83" w:rsidRPr="00510675">
        <w:rPr>
          <w:b w:val="0"/>
          <w:szCs w:val="24"/>
        </w:rPr>
        <w:t xml:space="preserve">в течение </w:t>
      </w:r>
      <w:r w:rsidR="00597F2B" w:rsidRPr="00510675">
        <w:rPr>
          <w:b w:val="0"/>
          <w:szCs w:val="24"/>
        </w:rPr>
        <w:t>5 (пяти</w:t>
      </w:r>
      <w:r w:rsidR="005A173D" w:rsidRPr="00510675">
        <w:rPr>
          <w:b w:val="0"/>
          <w:szCs w:val="24"/>
        </w:rPr>
        <w:t>)</w:t>
      </w:r>
      <w:r w:rsidR="00851B83" w:rsidRPr="00510675">
        <w:rPr>
          <w:b w:val="0"/>
          <w:szCs w:val="24"/>
        </w:rPr>
        <w:t xml:space="preserve"> рабочих дней</w:t>
      </w:r>
      <w:r w:rsidR="00D04D38" w:rsidRPr="00510675">
        <w:rPr>
          <w:b w:val="0"/>
          <w:szCs w:val="24"/>
        </w:rPr>
        <w:t xml:space="preserve"> со дня получения Д</w:t>
      </w:r>
      <w:r w:rsidR="005A173D" w:rsidRPr="00510675">
        <w:rPr>
          <w:b w:val="0"/>
          <w:szCs w:val="24"/>
        </w:rPr>
        <w:t xml:space="preserve">окументации от </w:t>
      </w:r>
      <w:r w:rsidR="00DF10F4" w:rsidRPr="00510675">
        <w:rPr>
          <w:b w:val="0"/>
          <w:szCs w:val="24"/>
        </w:rPr>
        <w:t>Подрядчик</w:t>
      </w:r>
      <w:r w:rsidR="005A173D" w:rsidRPr="00510675">
        <w:rPr>
          <w:b w:val="0"/>
          <w:szCs w:val="24"/>
        </w:rPr>
        <w:t>а</w:t>
      </w:r>
      <w:r w:rsidR="005F7775" w:rsidRPr="00510675">
        <w:rPr>
          <w:b w:val="0"/>
          <w:szCs w:val="24"/>
        </w:rPr>
        <w:t xml:space="preserve"> </w:t>
      </w:r>
      <w:r w:rsidR="005A173D" w:rsidRPr="00510675">
        <w:rPr>
          <w:b w:val="0"/>
          <w:szCs w:val="24"/>
        </w:rPr>
        <w:t>рассматривает</w:t>
      </w:r>
      <w:r w:rsidR="00D4594F" w:rsidRPr="00510675">
        <w:rPr>
          <w:b w:val="0"/>
          <w:szCs w:val="24"/>
        </w:rPr>
        <w:t xml:space="preserve"> представленную Документацию</w:t>
      </w:r>
      <w:r w:rsidR="009E2B70" w:rsidRPr="00510675">
        <w:rPr>
          <w:b w:val="0"/>
          <w:szCs w:val="24"/>
        </w:rPr>
        <w:t>. В случае отсутствия замечаний</w:t>
      </w:r>
      <w:r w:rsidR="005A173D" w:rsidRPr="00510675">
        <w:rPr>
          <w:b w:val="0"/>
          <w:szCs w:val="24"/>
        </w:rPr>
        <w:t xml:space="preserve"> </w:t>
      </w:r>
      <w:r w:rsidR="00943563" w:rsidRPr="00510675">
        <w:rPr>
          <w:b w:val="0"/>
          <w:szCs w:val="24"/>
        </w:rPr>
        <w:t>Заказчик</w:t>
      </w:r>
      <w:r w:rsidR="009E2B70" w:rsidRPr="00510675">
        <w:rPr>
          <w:b w:val="0"/>
          <w:szCs w:val="24"/>
        </w:rPr>
        <w:t xml:space="preserve"> </w:t>
      </w:r>
      <w:r w:rsidR="005A173D" w:rsidRPr="00510675">
        <w:rPr>
          <w:b w:val="0"/>
          <w:szCs w:val="24"/>
        </w:rPr>
        <w:t xml:space="preserve">по электронной почте </w:t>
      </w:r>
      <w:r w:rsidR="00380E68" w:rsidRPr="00510675">
        <w:rPr>
          <w:b w:val="0"/>
          <w:szCs w:val="24"/>
        </w:rPr>
        <w:t xml:space="preserve">уведомляет </w:t>
      </w:r>
      <w:r w:rsidR="00DF10F4" w:rsidRPr="00510675">
        <w:rPr>
          <w:b w:val="0"/>
          <w:szCs w:val="24"/>
        </w:rPr>
        <w:t>Подрядчик</w:t>
      </w:r>
      <w:r w:rsidR="00380E68" w:rsidRPr="00510675">
        <w:rPr>
          <w:b w:val="0"/>
          <w:szCs w:val="24"/>
        </w:rPr>
        <w:t xml:space="preserve">а о </w:t>
      </w:r>
      <w:r w:rsidR="005A173D" w:rsidRPr="00510675">
        <w:rPr>
          <w:b w:val="0"/>
          <w:szCs w:val="24"/>
        </w:rPr>
        <w:t>согласов</w:t>
      </w:r>
      <w:r w:rsidR="00380E68" w:rsidRPr="00510675">
        <w:rPr>
          <w:b w:val="0"/>
          <w:szCs w:val="24"/>
        </w:rPr>
        <w:t>ании</w:t>
      </w:r>
      <w:r w:rsidR="005A173D" w:rsidRPr="00510675">
        <w:rPr>
          <w:b w:val="0"/>
          <w:szCs w:val="24"/>
        </w:rPr>
        <w:t xml:space="preserve"> полученн</w:t>
      </w:r>
      <w:r w:rsidR="00380E68" w:rsidRPr="00510675">
        <w:rPr>
          <w:b w:val="0"/>
          <w:szCs w:val="24"/>
        </w:rPr>
        <w:t>ой</w:t>
      </w:r>
      <w:r w:rsidR="00D04D38" w:rsidRPr="00510675">
        <w:rPr>
          <w:b w:val="0"/>
          <w:szCs w:val="24"/>
        </w:rPr>
        <w:t xml:space="preserve"> Д</w:t>
      </w:r>
      <w:r w:rsidR="005A173D" w:rsidRPr="00510675">
        <w:rPr>
          <w:b w:val="0"/>
          <w:szCs w:val="24"/>
        </w:rPr>
        <w:t>окументаци</w:t>
      </w:r>
      <w:r w:rsidR="00380E68" w:rsidRPr="00510675">
        <w:rPr>
          <w:b w:val="0"/>
          <w:szCs w:val="24"/>
        </w:rPr>
        <w:t>и</w:t>
      </w:r>
      <w:r w:rsidR="009E2B70" w:rsidRPr="00510675">
        <w:rPr>
          <w:b w:val="0"/>
          <w:szCs w:val="24"/>
        </w:rPr>
        <w:t xml:space="preserve">. </w:t>
      </w:r>
    </w:p>
    <w:p w14:paraId="7FD607B3" w14:textId="77777777" w:rsidR="00D61878" w:rsidRPr="00510675" w:rsidRDefault="00D04D38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5.4. При наличии замечаний к Д</w:t>
      </w:r>
      <w:r w:rsidR="00D2628E" w:rsidRPr="00510675">
        <w:rPr>
          <w:b w:val="0"/>
          <w:szCs w:val="24"/>
        </w:rPr>
        <w:t xml:space="preserve">окументации </w:t>
      </w:r>
      <w:r w:rsidR="00943563" w:rsidRPr="00510675">
        <w:rPr>
          <w:b w:val="0"/>
          <w:szCs w:val="24"/>
        </w:rPr>
        <w:t>Заказчик</w:t>
      </w:r>
      <w:r w:rsidR="00D2628E" w:rsidRPr="00510675">
        <w:rPr>
          <w:b w:val="0"/>
          <w:szCs w:val="24"/>
        </w:rPr>
        <w:t xml:space="preserve"> </w:t>
      </w:r>
      <w:r w:rsidR="00AB137D" w:rsidRPr="00510675">
        <w:rPr>
          <w:b w:val="0"/>
          <w:szCs w:val="24"/>
        </w:rPr>
        <w:t xml:space="preserve">по электронной почте </w:t>
      </w:r>
      <w:r w:rsidR="00D2628E" w:rsidRPr="00510675">
        <w:rPr>
          <w:b w:val="0"/>
          <w:szCs w:val="24"/>
        </w:rPr>
        <w:t xml:space="preserve">направляет </w:t>
      </w:r>
      <w:r w:rsidR="00DF10F4" w:rsidRPr="00510675">
        <w:rPr>
          <w:b w:val="0"/>
          <w:szCs w:val="24"/>
        </w:rPr>
        <w:t>Подрядчик</w:t>
      </w:r>
      <w:r w:rsidR="00D2628E" w:rsidRPr="00510675">
        <w:rPr>
          <w:b w:val="0"/>
          <w:szCs w:val="24"/>
        </w:rPr>
        <w:t xml:space="preserve">у </w:t>
      </w:r>
      <w:r w:rsidR="00AB137D" w:rsidRPr="00510675">
        <w:rPr>
          <w:b w:val="0"/>
          <w:szCs w:val="24"/>
        </w:rPr>
        <w:t>письмо</w:t>
      </w:r>
      <w:r w:rsidR="00380E68" w:rsidRPr="00510675">
        <w:rPr>
          <w:b w:val="0"/>
          <w:szCs w:val="24"/>
        </w:rPr>
        <w:t xml:space="preserve"> (уведомление)</w:t>
      </w:r>
      <w:r w:rsidR="00D2628E" w:rsidRPr="00510675">
        <w:rPr>
          <w:b w:val="0"/>
          <w:szCs w:val="24"/>
        </w:rPr>
        <w:t xml:space="preserve"> </w:t>
      </w:r>
      <w:r w:rsidR="00380E68" w:rsidRPr="00510675">
        <w:rPr>
          <w:b w:val="0"/>
          <w:szCs w:val="24"/>
        </w:rPr>
        <w:t>с перечнем выявленных</w:t>
      </w:r>
      <w:r w:rsidR="00D2628E" w:rsidRPr="00510675">
        <w:rPr>
          <w:b w:val="0"/>
          <w:szCs w:val="24"/>
        </w:rPr>
        <w:t xml:space="preserve"> недостатк</w:t>
      </w:r>
      <w:r w:rsidR="00380E68" w:rsidRPr="00510675">
        <w:rPr>
          <w:b w:val="0"/>
          <w:szCs w:val="24"/>
        </w:rPr>
        <w:t xml:space="preserve">ов </w:t>
      </w:r>
      <w:proofErr w:type="gramStart"/>
      <w:r w:rsidR="00380E68" w:rsidRPr="00510675">
        <w:rPr>
          <w:b w:val="0"/>
          <w:szCs w:val="24"/>
        </w:rPr>
        <w:t>и</w:t>
      </w:r>
      <w:r w:rsidR="00D2628E" w:rsidRPr="00510675">
        <w:rPr>
          <w:b w:val="0"/>
          <w:szCs w:val="24"/>
        </w:rPr>
        <w:t xml:space="preserve">  сроко</w:t>
      </w:r>
      <w:r w:rsidR="00380E68" w:rsidRPr="00510675">
        <w:rPr>
          <w:b w:val="0"/>
          <w:szCs w:val="24"/>
        </w:rPr>
        <w:t>в</w:t>
      </w:r>
      <w:proofErr w:type="gramEnd"/>
      <w:r w:rsidR="00380E68" w:rsidRPr="00510675">
        <w:rPr>
          <w:b w:val="0"/>
          <w:szCs w:val="24"/>
        </w:rPr>
        <w:t xml:space="preserve"> на</w:t>
      </w:r>
      <w:r w:rsidR="00D2628E" w:rsidRPr="00510675">
        <w:rPr>
          <w:b w:val="0"/>
          <w:szCs w:val="24"/>
        </w:rPr>
        <w:t xml:space="preserve"> их устранени</w:t>
      </w:r>
      <w:r w:rsidR="00380E68" w:rsidRPr="00510675">
        <w:rPr>
          <w:b w:val="0"/>
          <w:szCs w:val="24"/>
        </w:rPr>
        <w:t>е</w:t>
      </w:r>
      <w:r w:rsidR="00D2628E" w:rsidRPr="00510675">
        <w:rPr>
          <w:b w:val="0"/>
          <w:szCs w:val="24"/>
        </w:rPr>
        <w:t>.</w:t>
      </w:r>
    </w:p>
    <w:p w14:paraId="50F26041" w14:textId="77777777" w:rsidR="00D4594F" w:rsidRPr="00510675" w:rsidRDefault="00DF10F4" w:rsidP="00C64B85">
      <w:pPr>
        <w:ind w:firstLine="567"/>
        <w:jc w:val="both"/>
      </w:pPr>
      <w:r w:rsidRPr="00510675">
        <w:lastRenderedPageBreak/>
        <w:t>Подрядчик</w:t>
      </w:r>
      <w:r w:rsidR="00D4594F" w:rsidRPr="00510675">
        <w:t xml:space="preserve"> </w:t>
      </w:r>
      <w:r w:rsidR="001335CD" w:rsidRPr="00510675">
        <w:t xml:space="preserve">своими силами и за свой счет в </w:t>
      </w:r>
      <w:r w:rsidR="006D4649" w:rsidRPr="00510675">
        <w:t>течение</w:t>
      </w:r>
      <w:r w:rsidR="00A20196" w:rsidRPr="00510675">
        <w:t xml:space="preserve"> 3 (трех) рабочих дней с момента получения замечаний</w:t>
      </w:r>
      <w:r w:rsidR="00BC63C1" w:rsidRPr="00510675">
        <w:t>,</w:t>
      </w:r>
      <w:r w:rsidR="00A20196" w:rsidRPr="00510675">
        <w:t xml:space="preserve"> если иные сроки не</w:t>
      </w:r>
      <w:r w:rsidR="00BC63C1" w:rsidRPr="00510675">
        <w:t xml:space="preserve"> установле</w:t>
      </w:r>
      <w:r w:rsidR="00A20196" w:rsidRPr="00510675">
        <w:t>н</w:t>
      </w:r>
      <w:r w:rsidR="00BC63C1" w:rsidRPr="00510675">
        <w:t xml:space="preserve">ы в </w:t>
      </w:r>
      <w:r w:rsidR="00AB137D" w:rsidRPr="00510675">
        <w:t>письме</w:t>
      </w:r>
      <w:r w:rsidR="00380E68" w:rsidRPr="00510675">
        <w:t xml:space="preserve"> (уведомлении)</w:t>
      </w:r>
      <w:r w:rsidR="00D4594F" w:rsidRPr="00510675">
        <w:t xml:space="preserve"> </w:t>
      </w:r>
      <w:r w:rsidRPr="00510675">
        <w:t>Заказчик</w:t>
      </w:r>
      <w:r w:rsidR="007518DD" w:rsidRPr="00510675">
        <w:t>а</w:t>
      </w:r>
      <w:r w:rsidR="00D4594F" w:rsidRPr="00510675">
        <w:t xml:space="preserve"> о наличии замечаний, устраняет </w:t>
      </w:r>
      <w:r w:rsidR="00A20196" w:rsidRPr="00510675">
        <w:t>недостатки</w:t>
      </w:r>
      <w:r w:rsidR="00D4594F" w:rsidRPr="00510675">
        <w:t xml:space="preserve"> и </w:t>
      </w:r>
      <w:r w:rsidR="00FC577B" w:rsidRPr="00510675">
        <w:t>передает</w:t>
      </w:r>
      <w:r w:rsidR="00D4594F" w:rsidRPr="00510675">
        <w:t xml:space="preserve"> </w:t>
      </w:r>
      <w:r w:rsidRPr="00510675">
        <w:t>Заказчик</w:t>
      </w:r>
      <w:r w:rsidR="007518DD" w:rsidRPr="00510675">
        <w:t>у</w:t>
      </w:r>
      <w:r w:rsidR="00D4594F" w:rsidRPr="00510675">
        <w:t xml:space="preserve"> </w:t>
      </w:r>
      <w:r w:rsidR="00D04D38" w:rsidRPr="00510675">
        <w:t>Д</w:t>
      </w:r>
      <w:r w:rsidR="00D4594F" w:rsidRPr="00510675">
        <w:t>окументацию на повторное рассмотрение.</w:t>
      </w:r>
      <w:r w:rsidR="00E940E8" w:rsidRPr="00510675">
        <w:t xml:space="preserve"> </w:t>
      </w:r>
    </w:p>
    <w:p w14:paraId="7D636BC3" w14:textId="77777777" w:rsidR="006D4649" w:rsidRPr="00510675" w:rsidRDefault="00DF10F4" w:rsidP="006D4649">
      <w:pPr>
        <w:pStyle w:val="af8"/>
        <w:tabs>
          <w:tab w:val="left" w:pos="993"/>
        </w:tabs>
        <w:ind w:left="0" w:firstLine="567"/>
        <w:jc w:val="both"/>
      </w:pPr>
      <w:r w:rsidRPr="00510675">
        <w:t>Заказчик</w:t>
      </w:r>
      <w:r w:rsidR="007B017A" w:rsidRPr="00510675">
        <w:t xml:space="preserve"> повторно рассматривает исправленную Документацию в течение </w:t>
      </w:r>
      <w:r w:rsidR="006D268D" w:rsidRPr="00510675">
        <w:t>3</w:t>
      </w:r>
      <w:r w:rsidR="007B017A" w:rsidRPr="00510675">
        <w:t xml:space="preserve"> (</w:t>
      </w:r>
      <w:r w:rsidR="006D268D" w:rsidRPr="00510675">
        <w:t>трех</w:t>
      </w:r>
      <w:r w:rsidR="007B017A" w:rsidRPr="00510675">
        <w:t xml:space="preserve">) рабочих дней после её получения и направляет электронным сообщением </w:t>
      </w:r>
      <w:r w:rsidRPr="00510675">
        <w:t>Подрядчик</w:t>
      </w:r>
      <w:r w:rsidR="007B017A" w:rsidRPr="00510675">
        <w:t xml:space="preserve">у уведомление о согласовании </w:t>
      </w:r>
      <w:r w:rsidR="00D04D38" w:rsidRPr="00510675">
        <w:t>Д</w:t>
      </w:r>
      <w:r w:rsidR="007B017A" w:rsidRPr="00510675">
        <w:t xml:space="preserve">окументации либо уведомление о своих замечаниях. </w:t>
      </w:r>
      <w:r w:rsidR="006D4649" w:rsidRPr="00510675">
        <w:t xml:space="preserve">Устранение замечаний в таком случае должно производиться в течение 2 (двух) рабочих дней, если иной срок не будет установлен </w:t>
      </w:r>
      <w:r w:rsidRPr="00510675">
        <w:t>Заказчик</w:t>
      </w:r>
      <w:r w:rsidR="006D4649" w:rsidRPr="00510675">
        <w:t>ом.</w:t>
      </w:r>
    </w:p>
    <w:p w14:paraId="6A2A02FC" w14:textId="77777777" w:rsidR="007B017A" w:rsidRPr="00510675" w:rsidRDefault="007B017A" w:rsidP="007B017A">
      <w:pPr>
        <w:ind w:firstLine="567"/>
        <w:jc w:val="both"/>
      </w:pPr>
      <w:r w:rsidRPr="00510675">
        <w:t>Порядок, предусмотренный настоящим пунктом, повторяется до полного согласования Документации.</w:t>
      </w:r>
    </w:p>
    <w:p w14:paraId="68C17428" w14:textId="77777777" w:rsidR="00AB04EE" w:rsidRPr="00510675" w:rsidRDefault="006D268D" w:rsidP="00C64B85">
      <w:pPr>
        <w:pStyle w:val="af8"/>
        <w:tabs>
          <w:tab w:val="left" w:pos="993"/>
        </w:tabs>
        <w:ind w:left="0" w:firstLine="567"/>
        <w:jc w:val="both"/>
      </w:pPr>
      <w:r w:rsidRPr="00510675">
        <w:t>5.5</w:t>
      </w:r>
      <w:r w:rsidR="00AB137D" w:rsidRPr="00510675">
        <w:t xml:space="preserve">. </w:t>
      </w:r>
      <w:r w:rsidR="00DF10F4" w:rsidRPr="00510675">
        <w:t>Подрядчик</w:t>
      </w:r>
      <w:r w:rsidR="00E940E8" w:rsidRPr="00510675">
        <w:t xml:space="preserve"> в течение </w:t>
      </w:r>
      <w:r w:rsidRPr="00510675">
        <w:t>3 (трех</w:t>
      </w:r>
      <w:r w:rsidR="00E940E8" w:rsidRPr="00510675">
        <w:t>) рабочих дней с даты</w:t>
      </w:r>
      <w:r w:rsidR="00AB04EE" w:rsidRPr="00510675">
        <w:t xml:space="preserve"> получения уведомления о</w:t>
      </w:r>
      <w:r w:rsidR="00E940E8" w:rsidRPr="00510675">
        <w:t xml:space="preserve"> согласовани</w:t>
      </w:r>
      <w:r w:rsidR="00AB04EE" w:rsidRPr="00510675">
        <w:t>и</w:t>
      </w:r>
      <w:r w:rsidR="00AB137D" w:rsidRPr="00510675">
        <w:t xml:space="preserve"> передает </w:t>
      </w:r>
      <w:r w:rsidR="00DF10F4" w:rsidRPr="00510675">
        <w:t>Заказчик</w:t>
      </w:r>
      <w:r w:rsidR="00AB137D" w:rsidRPr="00510675">
        <w:t xml:space="preserve">у </w:t>
      </w:r>
      <w:r w:rsidR="00690FDA" w:rsidRPr="00510675">
        <w:t>Д</w:t>
      </w:r>
      <w:r w:rsidR="00AB137D" w:rsidRPr="00510675">
        <w:t>окументацию в количестве экземпляров согласно Заданию</w:t>
      </w:r>
      <w:r w:rsidR="00AB04EE" w:rsidRPr="00510675">
        <w:t xml:space="preserve"> (Приложение № 1)</w:t>
      </w:r>
      <w:r w:rsidR="00AB137D" w:rsidRPr="00510675">
        <w:t xml:space="preserve"> </w:t>
      </w:r>
      <w:r w:rsidR="001E6A37" w:rsidRPr="00510675">
        <w:t>и подписанный со своей стороны акт</w:t>
      </w:r>
      <w:r w:rsidR="00AB137D" w:rsidRPr="00510675">
        <w:t xml:space="preserve"> сдачи-приемки </w:t>
      </w:r>
      <w:r w:rsidR="001E6A37" w:rsidRPr="00510675">
        <w:t xml:space="preserve">работ. Дата акта сдачи-приемки должна быть предварительно </w:t>
      </w:r>
      <w:proofErr w:type="gramStart"/>
      <w:r w:rsidR="001E6A37" w:rsidRPr="00510675">
        <w:t>согласована  с</w:t>
      </w:r>
      <w:proofErr w:type="gramEnd"/>
      <w:r w:rsidR="001E6A37" w:rsidRPr="00510675">
        <w:t xml:space="preserve"> </w:t>
      </w:r>
      <w:r w:rsidR="00DF10F4" w:rsidRPr="00510675">
        <w:t>Заказчик</w:t>
      </w:r>
      <w:r w:rsidR="001E6A37" w:rsidRPr="00510675">
        <w:t>ом.</w:t>
      </w:r>
    </w:p>
    <w:p w14:paraId="609210F9" w14:textId="77777777" w:rsidR="006C20CC" w:rsidRPr="00510675" w:rsidRDefault="00DF10F4" w:rsidP="00C64B85">
      <w:pPr>
        <w:pStyle w:val="af8"/>
        <w:tabs>
          <w:tab w:val="left" w:pos="993"/>
        </w:tabs>
        <w:ind w:left="0" w:firstLine="567"/>
        <w:jc w:val="both"/>
      </w:pPr>
      <w:r w:rsidRPr="00510675">
        <w:t>Заказчик</w:t>
      </w:r>
      <w:r w:rsidR="00AB04EE" w:rsidRPr="00510675">
        <w:t>,</w:t>
      </w:r>
      <w:r w:rsidR="00AB137D" w:rsidRPr="00510675">
        <w:t xml:space="preserve"> при условии надлежащего оформления и передачи документов</w:t>
      </w:r>
      <w:r w:rsidR="00131A17" w:rsidRPr="00510675">
        <w:t xml:space="preserve"> со стороны</w:t>
      </w:r>
      <w:r w:rsidR="00AB137D" w:rsidRPr="00510675">
        <w:t xml:space="preserve"> </w:t>
      </w:r>
      <w:r w:rsidRPr="00510675">
        <w:t>Подрядчик</w:t>
      </w:r>
      <w:r w:rsidR="00131A17" w:rsidRPr="00510675">
        <w:t>а</w:t>
      </w:r>
      <w:r w:rsidR="00A85403" w:rsidRPr="00510675">
        <w:t xml:space="preserve">, а также при условии подписания Заказчиком акта сдачи-приемки работ, соответствующих работам </w:t>
      </w:r>
      <w:r w:rsidRPr="00510675">
        <w:t>Подрядчик</w:t>
      </w:r>
      <w:r w:rsidR="00A85403" w:rsidRPr="00510675">
        <w:t>а,</w:t>
      </w:r>
      <w:r w:rsidR="00AB137D" w:rsidRPr="00510675">
        <w:t xml:space="preserve"> в течение </w:t>
      </w:r>
      <w:r w:rsidR="00240FD0" w:rsidRPr="00510675">
        <w:t>3</w:t>
      </w:r>
      <w:r w:rsidR="00A85403" w:rsidRPr="00510675">
        <w:t xml:space="preserve"> (</w:t>
      </w:r>
      <w:r w:rsidR="00240FD0" w:rsidRPr="00510675">
        <w:t>трех</w:t>
      </w:r>
      <w:r w:rsidR="00131A17" w:rsidRPr="00510675">
        <w:t>)</w:t>
      </w:r>
      <w:r w:rsidR="00A85403" w:rsidRPr="00510675">
        <w:t xml:space="preserve"> рабочих дней</w:t>
      </w:r>
      <w:r w:rsidR="00AB137D" w:rsidRPr="00510675">
        <w:t xml:space="preserve"> </w:t>
      </w:r>
      <w:r w:rsidR="00A85403" w:rsidRPr="00510675">
        <w:t xml:space="preserve">с даты подписания Заказчиком акта </w:t>
      </w:r>
      <w:r w:rsidR="00AB137D" w:rsidRPr="00510675">
        <w:t xml:space="preserve">направляет </w:t>
      </w:r>
      <w:r w:rsidRPr="00510675">
        <w:t>Подрядчик</w:t>
      </w:r>
      <w:r w:rsidR="00AB137D" w:rsidRPr="00510675">
        <w:t>у подписанный со своей стороны экземпляр акта</w:t>
      </w:r>
      <w:r w:rsidR="00A85403" w:rsidRPr="00510675">
        <w:t xml:space="preserve"> сдачи-приемки</w:t>
      </w:r>
      <w:r w:rsidR="00E940E8" w:rsidRPr="00510675">
        <w:t>.</w:t>
      </w:r>
    </w:p>
    <w:p w14:paraId="5EA2169E" w14:textId="77777777" w:rsidR="00313251" w:rsidRPr="00510675" w:rsidRDefault="00DE65AC" w:rsidP="00C64B85">
      <w:pPr>
        <w:ind w:firstLine="567"/>
        <w:jc w:val="both"/>
      </w:pPr>
      <w:r w:rsidRPr="00510675">
        <w:t>5</w:t>
      </w:r>
      <w:r w:rsidR="006D268D" w:rsidRPr="00510675">
        <w:t>.6</w:t>
      </w:r>
      <w:r w:rsidR="00380FB8" w:rsidRPr="00510675">
        <w:t xml:space="preserve">. </w:t>
      </w:r>
      <w:r w:rsidR="00A85403" w:rsidRPr="00510675">
        <w:t xml:space="preserve">Работы </w:t>
      </w:r>
      <w:r w:rsidR="00DF10F4" w:rsidRPr="00510675">
        <w:t>Подрядчик</w:t>
      </w:r>
      <w:r w:rsidR="00A85403" w:rsidRPr="00510675">
        <w:t>а считаются выполненными с</w:t>
      </w:r>
      <w:r w:rsidR="007E72BA" w:rsidRPr="00510675">
        <w:t xml:space="preserve"> момента подписания сторонами А</w:t>
      </w:r>
      <w:r w:rsidR="00313251" w:rsidRPr="00510675">
        <w:t>кта сдачи-приемки</w:t>
      </w:r>
      <w:r w:rsidR="00A85403" w:rsidRPr="00510675">
        <w:t>.</w:t>
      </w:r>
      <w:r w:rsidR="00313251" w:rsidRPr="00510675">
        <w:t xml:space="preserve"> </w:t>
      </w:r>
      <w:r w:rsidR="00321998" w:rsidRPr="00510675">
        <w:t xml:space="preserve">Подписание </w:t>
      </w:r>
      <w:r w:rsidR="00DF10F4" w:rsidRPr="00510675">
        <w:t>Заказчик</w:t>
      </w:r>
      <w:r w:rsidR="00321998" w:rsidRPr="00510675">
        <w:rPr>
          <w:bCs/>
        </w:rPr>
        <w:t>ом</w:t>
      </w:r>
      <w:r w:rsidR="00321998" w:rsidRPr="00510675">
        <w:t xml:space="preserve"> акта сдачи-приемки работ не освобождает </w:t>
      </w:r>
      <w:r w:rsidR="00DF10F4" w:rsidRPr="00510675">
        <w:t>Подрядчик</w:t>
      </w:r>
      <w:r w:rsidR="00321998" w:rsidRPr="00510675">
        <w:t xml:space="preserve">а от ответственности за неисполнение и/или ненадлежащее исполнение обязательств, предусмотренных настоящим Договором, в том числе в части качества результата выполненных работ. </w:t>
      </w:r>
      <w:r w:rsidR="00DF10F4" w:rsidRPr="00510675">
        <w:rPr>
          <w:bCs/>
        </w:rPr>
        <w:t>Заказчик</w:t>
      </w:r>
      <w:r w:rsidR="00321998" w:rsidRPr="00510675">
        <w:t xml:space="preserve"> не лишается права ссылаться на недостатки работы после их приемки (вне зависимости от того, мог ли </w:t>
      </w:r>
      <w:r w:rsidR="00DF10F4" w:rsidRPr="00510675">
        <w:rPr>
          <w:bCs/>
        </w:rPr>
        <w:t>Заказчик</w:t>
      </w:r>
      <w:r w:rsidR="00321998" w:rsidRPr="00510675">
        <w:t xml:space="preserve"> выявить соответствующие недостатки при приемке работ у </w:t>
      </w:r>
      <w:r w:rsidR="00DF10F4" w:rsidRPr="00510675">
        <w:t>Подрядчик</w:t>
      </w:r>
      <w:r w:rsidR="00321998" w:rsidRPr="00510675">
        <w:t>а).</w:t>
      </w:r>
    </w:p>
    <w:p w14:paraId="0B4A9666" w14:textId="77777777" w:rsidR="00E121FD" w:rsidRPr="00510675" w:rsidRDefault="00E121FD" w:rsidP="00C64B85">
      <w:pPr>
        <w:ind w:firstLine="567"/>
        <w:jc w:val="center"/>
        <w:rPr>
          <w:b/>
        </w:rPr>
      </w:pPr>
    </w:p>
    <w:p w14:paraId="7634EBBA" w14:textId="2445C42F" w:rsidR="003F1595" w:rsidRPr="00510675" w:rsidRDefault="00313251" w:rsidP="00E56E0D">
      <w:pPr>
        <w:jc w:val="center"/>
        <w:rPr>
          <w:b/>
        </w:rPr>
      </w:pPr>
      <w:r w:rsidRPr="00510675">
        <w:rPr>
          <w:b/>
        </w:rPr>
        <w:t>6. ПРАВА И ОБЯЗАННОСТИ СТОРОН</w:t>
      </w:r>
    </w:p>
    <w:p w14:paraId="67443C39" w14:textId="77777777" w:rsidR="00313251" w:rsidRPr="00510675" w:rsidRDefault="00DF10F4" w:rsidP="00C64B85">
      <w:pPr>
        <w:pStyle w:val="13"/>
        <w:numPr>
          <w:ilvl w:val="1"/>
          <w:numId w:val="25"/>
        </w:numPr>
        <w:tabs>
          <w:tab w:val="left" w:pos="1418"/>
          <w:tab w:val="left" w:pos="9639"/>
        </w:tabs>
        <w:ind w:left="0" w:firstLine="567"/>
        <w:jc w:val="left"/>
        <w:rPr>
          <w:b/>
          <w:color w:val="auto"/>
          <w:sz w:val="24"/>
          <w:szCs w:val="24"/>
        </w:rPr>
      </w:pPr>
      <w:r w:rsidRPr="00510675">
        <w:rPr>
          <w:b/>
          <w:color w:val="auto"/>
          <w:sz w:val="24"/>
          <w:szCs w:val="24"/>
        </w:rPr>
        <w:t>Заказчик</w:t>
      </w:r>
      <w:r w:rsidR="00202073" w:rsidRPr="00510675">
        <w:rPr>
          <w:b/>
          <w:color w:val="auto"/>
          <w:sz w:val="24"/>
          <w:szCs w:val="24"/>
        </w:rPr>
        <w:t xml:space="preserve"> обязан</w:t>
      </w:r>
      <w:r w:rsidR="00313251" w:rsidRPr="00510675">
        <w:rPr>
          <w:b/>
          <w:color w:val="auto"/>
          <w:sz w:val="24"/>
          <w:szCs w:val="24"/>
        </w:rPr>
        <w:t>:</w:t>
      </w:r>
    </w:p>
    <w:p w14:paraId="3FC74813" w14:textId="78B65FCB" w:rsidR="00313251" w:rsidRDefault="00313251" w:rsidP="006A0EE0">
      <w:pPr>
        <w:pStyle w:val="af8"/>
        <w:numPr>
          <w:ilvl w:val="2"/>
          <w:numId w:val="25"/>
        </w:numPr>
        <w:tabs>
          <w:tab w:val="left" w:pos="0"/>
          <w:tab w:val="left" w:pos="180"/>
          <w:tab w:val="left" w:pos="900"/>
        </w:tabs>
        <w:suppressAutoHyphens/>
        <w:ind w:left="0" w:firstLine="567"/>
        <w:jc w:val="both"/>
      </w:pPr>
      <w:r w:rsidRPr="00510675">
        <w:t xml:space="preserve">Передать </w:t>
      </w:r>
      <w:r w:rsidR="00DF10F4" w:rsidRPr="00510675">
        <w:t>Подрядчик</w:t>
      </w:r>
      <w:r w:rsidR="006F1BC6" w:rsidRPr="00510675">
        <w:t>у</w:t>
      </w:r>
      <w:r w:rsidRPr="00510675">
        <w:t xml:space="preserve"> имеющиеся у </w:t>
      </w:r>
      <w:r w:rsidR="00DF10F4" w:rsidRPr="00510675">
        <w:t>Заказчик</w:t>
      </w:r>
      <w:r w:rsidR="007518DD" w:rsidRPr="00510675">
        <w:t>а</w:t>
      </w:r>
      <w:r w:rsidRPr="00510675">
        <w:t xml:space="preserve"> исходные данные и другие сведения для выполнения работ </w:t>
      </w:r>
      <w:r w:rsidR="00C13059" w:rsidRPr="00510675">
        <w:t>в соответствии с условиями Договора</w:t>
      </w:r>
      <w:r w:rsidRPr="00510675">
        <w:t xml:space="preserve">. Исходные данные, не предусмотренные </w:t>
      </w:r>
      <w:r w:rsidR="00C13059" w:rsidRPr="00510675">
        <w:t>настоящим Договором</w:t>
      </w:r>
      <w:r w:rsidRPr="00510675">
        <w:t xml:space="preserve">, при их наличии у </w:t>
      </w:r>
      <w:r w:rsidR="00DF10F4" w:rsidRPr="00510675">
        <w:t>Заказчик</w:t>
      </w:r>
      <w:r w:rsidR="007518DD" w:rsidRPr="00510675">
        <w:t>а</w:t>
      </w:r>
      <w:r w:rsidRPr="00510675">
        <w:t xml:space="preserve"> передаются по письменным запросам </w:t>
      </w:r>
      <w:r w:rsidR="00DF10F4" w:rsidRPr="00510675">
        <w:t>Подрядчик</w:t>
      </w:r>
      <w:r w:rsidR="006F1BC6" w:rsidRPr="00510675">
        <w:t>а</w:t>
      </w:r>
      <w:r w:rsidRPr="00510675">
        <w:t xml:space="preserve">. </w:t>
      </w:r>
    </w:p>
    <w:p w14:paraId="519ED11C" w14:textId="77777777" w:rsidR="00FF68AC" w:rsidRPr="002A4BB3" w:rsidRDefault="00FF68AC" w:rsidP="006A0EE0">
      <w:pPr>
        <w:pStyle w:val="af8"/>
        <w:ind w:left="0" w:firstLine="567"/>
        <w:jc w:val="both"/>
        <w:rPr>
          <w:rFonts w:eastAsia="Calibri"/>
        </w:rPr>
      </w:pPr>
      <w:r>
        <w:rPr>
          <w:rFonts w:eastAsia="Calibri"/>
        </w:rPr>
        <w:t xml:space="preserve">6.1.2. </w:t>
      </w:r>
      <w:r w:rsidRPr="002A4BB3">
        <w:rPr>
          <w:rFonts w:eastAsia="Calibri"/>
        </w:rPr>
        <w:t>Провести и оформить все необходимые инструктажи работникам Подрядчика при допуске к выполнению работ в подразделении;</w:t>
      </w:r>
    </w:p>
    <w:p w14:paraId="54C90C57" w14:textId="77777777" w:rsidR="00FF68AC" w:rsidRPr="00FF68AC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FF68AC">
        <w:rPr>
          <w:rFonts w:eastAsia="Calibri"/>
        </w:rPr>
        <w:t>6.1.3. Предоставить в течение 5 (пяти) дней после заключения договора исходные данные, проектно-техническую и другую документацию, необходимую для выполнения работ Подрядчиком, в т.ч.:</w:t>
      </w:r>
    </w:p>
    <w:p w14:paraId="3FEB5865" w14:textId="77777777" w:rsidR="00FF68AC" w:rsidRPr="002A4BB3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2A4BB3">
        <w:rPr>
          <w:rFonts w:eastAsia="Calibri"/>
        </w:rPr>
        <w:t>а) политику и цели в области менеджмента качества, окружающей среды, профессионального здоровья и безопасности;</w:t>
      </w:r>
    </w:p>
    <w:p w14:paraId="42AAFF05" w14:textId="77777777" w:rsidR="00FF68AC" w:rsidRPr="002A4BB3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2A4BB3">
        <w:rPr>
          <w:rFonts w:eastAsia="Calibri"/>
        </w:rPr>
        <w:t xml:space="preserve">б) локальные нормативные документы Заказчика (ЛНД); </w:t>
      </w:r>
    </w:p>
    <w:p w14:paraId="350644F9" w14:textId="77777777" w:rsidR="00FF68AC" w:rsidRPr="00E56E0D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E56E0D">
        <w:rPr>
          <w:rFonts w:eastAsia="Calibri"/>
        </w:rPr>
        <w:t>6.1.4. Ознакомить Подрядчика с:</w:t>
      </w:r>
    </w:p>
    <w:p w14:paraId="4C90DC59" w14:textId="505E4040" w:rsidR="00FF68AC" w:rsidRPr="00E56E0D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E56E0D">
        <w:rPr>
          <w:rFonts w:eastAsia="Calibri"/>
        </w:rPr>
        <w:t>а) существенными экологическими аспектами (Положение ООО «Афипский НПЗ» «Идентификация, оценка и управление экологическими аспектами №17-08/1-П-0003);</w:t>
      </w:r>
    </w:p>
    <w:p w14:paraId="6C621EA4" w14:textId="1D329391" w:rsidR="00FF68AC" w:rsidRPr="00E56E0D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E56E0D">
        <w:rPr>
          <w:rFonts w:eastAsia="Calibri"/>
        </w:rPr>
        <w:t>б) опасностями и рисками на рабочих местах, вне рабочего места и вокруг него (Стандарт ООО «Афипский НПЗ» «Идентификация опасностей, оценка рисков и управление рисками» №18-08/2-С-0309);</w:t>
      </w:r>
    </w:p>
    <w:p w14:paraId="19827E0D" w14:textId="40846275" w:rsidR="00FF68AC" w:rsidRPr="00E56E0D" w:rsidRDefault="00FF68AC" w:rsidP="006A0EE0">
      <w:pPr>
        <w:pStyle w:val="af8"/>
        <w:ind w:left="0" w:firstLine="567"/>
        <w:jc w:val="both"/>
      </w:pPr>
      <w:r w:rsidRPr="00E56E0D">
        <w:rPr>
          <w:rFonts w:eastAsia="Calibri"/>
        </w:rPr>
        <w:t xml:space="preserve">в) </w:t>
      </w:r>
      <w:r w:rsidRPr="00E56E0D">
        <w:t>мерами по снижению рисков и загрязнения окружающей среды (</w:t>
      </w:r>
      <w:bookmarkStart w:id="1" w:name="_Hlk126829380"/>
      <w:r w:rsidRPr="00E56E0D">
        <w:t>Положение ООО «Афипский НПЗ» «Идентификация, оценка и управление экологическими аспектами» № 17-08/1-П-0003</w:t>
      </w:r>
      <w:bookmarkEnd w:id="1"/>
      <w:r w:rsidRPr="00E56E0D">
        <w:t>, Инструкция ООО "Афипский НПЗ" "Обращение с отходами производства и потребления " №17-08/1-И-0001);</w:t>
      </w:r>
    </w:p>
    <w:p w14:paraId="0785E2BD" w14:textId="72B83EB9" w:rsidR="00FF68AC" w:rsidRPr="00E56E0D" w:rsidRDefault="00FF68AC" w:rsidP="006A0EE0">
      <w:pPr>
        <w:pStyle w:val="af8"/>
        <w:ind w:left="0" w:firstLine="567"/>
        <w:jc w:val="both"/>
        <w:rPr>
          <w:rFonts w:eastAsia="Calibri"/>
        </w:rPr>
      </w:pPr>
      <w:r w:rsidRPr="00E56E0D">
        <w:t>г) требованиями Положения ООО «Афипский НПЗ» «Порядок допуска и организации безопасного производства работ подрядными организациями» №18-08/8-П-0349.</w:t>
      </w:r>
    </w:p>
    <w:p w14:paraId="5B24D3EC" w14:textId="78E1AF2E" w:rsidR="00313251" w:rsidRPr="00510675" w:rsidRDefault="005976A8" w:rsidP="006A0EE0">
      <w:pPr>
        <w:tabs>
          <w:tab w:val="left" w:pos="0"/>
          <w:tab w:val="left" w:pos="180"/>
          <w:tab w:val="left" w:pos="900"/>
        </w:tabs>
        <w:suppressAutoHyphens/>
        <w:ind w:firstLine="567"/>
        <w:jc w:val="both"/>
      </w:pPr>
      <w:r>
        <w:t>6.1.5. Заказчик обязуется п</w:t>
      </w:r>
      <w:r w:rsidR="00313251" w:rsidRPr="00510675">
        <w:t xml:space="preserve">ринять </w:t>
      </w:r>
      <w:r w:rsidR="00321998" w:rsidRPr="00510675">
        <w:t xml:space="preserve">и оплатить </w:t>
      </w:r>
      <w:r w:rsidR="00313251" w:rsidRPr="00510675">
        <w:t>результаты работ в поря</w:t>
      </w:r>
      <w:r w:rsidR="00B51D28" w:rsidRPr="00510675">
        <w:t>дке, предусмотренном настоящим Договором</w:t>
      </w:r>
      <w:r w:rsidR="00313251" w:rsidRPr="00510675">
        <w:t>.</w:t>
      </w:r>
    </w:p>
    <w:p w14:paraId="2EE2E877" w14:textId="225AA81B" w:rsidR="008E7AF3" w:rsidRPr="00510675" w:rsidRDefault="005976A8" w:rsidP="006A0EE0">
      <w:pPr>
        <w:pStyle w:val="13"/>
        <w:tabs>
          <w:tab w:val="left" w:pos="0"/>
          <w:tab w:val="left" w:pos="567"/>
          <w:tab w:val="left" w:pos="1418"/>
        </w:tabs>
        <w:ind w:firstLine="567"/>
        <w:rPr>
          <w:b/>
          <w:sz w:val="24"/>
          <w:szCs w:val="24"/>
        </w:rPr>
      </w:pPr>
      <w:r>
        <w:rPr>
          <w:color w:val="auto"/>
          <w:sz w:val="24"/>
          <w:szCs w:val="24"/>
        </w:rPr>
        <w:t xml:space="preserve">6.1.6. </w:t>
      </w:r>
      <w:r w:rsidR="00313251" w:rsidRPr="00510675">
        <w:rPr>
          <w:color w:val="auto"/>
          <w:sz w:val="24"/>
          <w:szCs w:val="24"/>
        </w:rPr>
        <w:t>Исполнять иные обязательс</w:t>
      </w:r>
      <w:r w:rsidR="00B51D28" w:rsidRPr="00510675">
        <w:rPr>
          <w:color w:val="auto"/>
          <w:sz w:val="24"/>
          <w:szCs w:val="24"/>
        </w:rPr>
        <w:t>тва, предусмотренные настоящим Договором</w:t>
      </w:r>
      <w:r w:rsidR="006F1BC6" w:rsidRPr="00510675">
        <w:rPr>
          <w:color w:val="auto"/>
          <w:sz w:val="24"/>
          <w:szCs w:val="24"/>
        </w:rPr>
        <w:t>.</w:t>
      </w:r>
    </w:p>
    <w:p w14:paraId="51FCEE01" w14:textId="77777777" w:rsidR="004A3F47" w:rsidRPr="00510675" w:rsidRDefault="0073497F" w:rsidP="00C64B85">
      <w:pPr>
        <w:pStyle w:val="13"/>
        <w:tabs>
          <w:tab w:val="left" w:pos="0"/>
          <w:tab w:val="left" w:pos="567"/>
          <w:tab w:val="left" w:pos="1418"/>
        </w:tabs>
        <w:ind w:left="567" w:firstLine="0"/>
        <w:rPr>
          <w:b/>
          <w:sz w:val="24"/>
          <w:szCs w:val="24"/>
        </w:rPr>
      </w:pPr>
      <w:r w:rsidRPr="00510675">
        <w:rPr>
          <w:b/>
          <w:sz w:val="24"/>
          <w:szCs w:val="24"/>
        </w:rPr>
        <w:t xml:space="preserve">6.2. </w:t>
      </w:r>
      <w:r w:rsidR="00DF10F4" w:rsidRPr="00510675">
        <w:rPr>
          <w:b/>
          <w:sz w:val="24"/>
          <w:szCs w:val="24"/>
        </w:rPr>
        <w:t>Заказчик</w:t>
      </w:r>
      <w:r w:rsidR="004A3F47" w:rsidRPr="00510675">
        <w:rPr>
          <w:b/>
          <w:sz w:val="24"/>
          <w:szCs w:val="24"/>
        </w:rPr>
        <w:t xml:space="preserve"> имеет право:</w:t>
      </w:r>
    </w:p>
    <w:p w14:paraId="6F436EDB" w14:textId="77777777" w:rsidR="0073497F" w:rsidRPr="00510675" w:rsidRDefault="0073497F" w:rsidP="00C64B85">
      <w:pPr>
        <w:shd w:val="clear" w:color="auto" w:fill="FFFFFF"/>
        <w:tabs>
          <w:tab w:val="left" w:pos="0"/>
        </w:tabs>
        <w:ind w:firstLine="567"/>
        <w:jc w:val="both"/>
        <w:rPr>
          <w:bCs/>
        </w:rPr>
      </w:pPr>
      <w:r w:rsidRPr="00510675">
        <w:rPr>
          <w:bCs/>
        </w:rPr>
        <w:t>6.2.1. Т</w:t>
      </w:r>
      <w:r w:rsidR="004A3F47" w:rsidRPr="00510675">
        <w:rPr>
          <w:bCs/>
        </w:rPr>
        <w:t xml:space="preserve">ребовать выполнения работ в полном объеме в соответствии с условиями настоящего Договора и приложениями к </w:t>
      </w:r>
      <w:r w:rsidRPr="00510675">
        <w:rPr>
          <w:bCs/>
        </w:rPr>
        <w:t>нему</w:t>
      </w:r>
      <w:r w:rsidR="004A3F47" w:rsidRPr="00510675">
        <w:rPr>
          <w:bCs/>
        </w:rPr>
        <w:t>, а также нормами действующего законодательства;</w:t>
      </w:r>
    </w:p>
    <w:p w14:paraId="0900C73D" w14:textId="77777777" w:rsidR="0073497F" w:rsidRPr="00510675" w:rsidRDefault="0073497F" w:rsidP="00C64B85">
      <w:pPr>
        <w:shd w:val="clear" w:color="auto" w:fill="FFFFFF"/>
        <w:tabs>
          <w:tab w:val="left" w:pos="0"/>
        </w:tabs>
        <w:ind w:firstLine="567"/>
        <w:jc w:val="both"/>
        <w:rPr>
          <w:bCs/>
        </w:rPr>
      </w:pPr>
      <w:r w:rsidRPr="00510675">
        <w:rPr>
          <w:bCs/>
        </w:rPr>
        <w:lastRenderedPageBreak/>
        <w:t>6.2.2. В</w:t>
      </w:r>
      <w:r w:rsidR="004A3F47" w:rsidRPr="00510675">
        <w:rPr>
          <w:bCs/>
        </w:rPr>
        <w:t xml:space="preserve"> случае ненадлежащего выполнения работ требовать от </w:t>
      </w:r>
      <w:r w:rsidR="00DF10F4" w:rsidRPr="00510675">
        <w:rPr>
          <w:bCs/>
        </w:rPr>
        <w:t>Подрядчик</w:t>
      </w:r>
      <w:r w:rsidR="006F1BC6" w:rsidRPr="00510675">
        <w:rPr>
          <w:bCs/>
        </w:rPr>
        <w:t>а</w:t>
      </w:r>
      <w:r w:rsidR="004A3F47" w:rsidRPr="00510675">
        <w:rPr>
          <w:bCs/>
        </w:rPr>
        <w:t xml:space="preserve"> устранения недостатков, выявленных при приемке выполненных работ в соответствии с условиями настоящего Договора;</w:t>
      </w:r>
    </w:p>
    <w:p w14:paraId="7DE8366A" w14:textId="77777777" w:rsidR="0073497F" w:rsidRPr="00510675" w:rsidRDefault="0073497F" w:rsidP="00C64B85">
      <w:pPr>
        <w:shd w:val="clear" w:color="auto" w:fill="FFFFFF"/>
        <w:tabs>
          <w:tab w:val="left" w:pos="0"/>
        </w:tabs>
        <w:ind w:firstLine="567"/>
        <w:jc w:val="both"/>
        <w:rPr>
          <w:bCs/>
        </w:rPr>
      </w:pPr>
      <w:r w:rsidRPr="00510675">
        <w:rPr>
          <w:bCs/>
        </w:rPr>
        <w:t>6.2.3. Т</w:t>
      </w:r>
      <w:r w:rsidR="004A3F47" w:rsidRPr="00510675">
        <w:rPr>
          <w:bCs/>
        </w:rPr>
        <w:t xml:space="preserve">ребовать от </w:t>
      </w:r>
      <w:r w:rsidR="00DF10F4" w:rsidRPr="00510675">
        <w:rPr>
          <w:bCs/>
        </w:rPr>
        <w:t>Подрядчик</w:t>
      </w:r>
      <w:r w:rsidR="006F1BC6" w:rsidRPr="00510675">
        <w:rPr>
          <w:bCs/>
        </w:rPr>
        <w:t xml:space="preserve">а </w:t>
      </w:r>
      <w:r w:rsidR="004A3F47" w:rsidRPr="00510675">
        <w:rPr>
          <w:bCs/>
        </w:rPr>
        <w:t>возмещения причиненных убытков, возникших в связи с несвоевременным или не</w:t>
      </w:r>
      <w:r w:rsidR="00C13059" w:rsidRPr="00510675">
        <w:rPr>
          <w:bCs/>
        </w:rPr>
        <w:t>надлежащим</w:t>
      </w:r>
      <w:r w:rsidR="004A3F47" w:rsidRPr="00510675">
        <w:rPr>
          <w:bCs/>
        </w:rPr>
        <w:t xml:space="preserve"> выполнением </w:t>
      </w:r>
      <w:r w:rsidR="00DF10F4" w:rsidRPr="00510675">
        <w:rPr>
          <w:bCs/>
        </w:rPr>
        <w:t>Подрядчик</w:t>
      </w:r>
      <w:r w:rsidR="006F1BC6" w:rsidRPr="00510675">
        <w:rPr>
          <w:bCs/>
        </w:rPr>
        <w:t>о</w:t>
      </w:r>
      <w:r w:rsidRPr="00510675">
        <w:rPr>
          <w:bCs/>
        </w:rPr>
        <w:t>м</w:t>
      </w:r>
      <w:r w:rsidR="004A3F47" w:rsidRPr="00510675">
        <w:rPr>
          <w:bCs/>
        </w:rPr>
        <w:t xml:space="preserve"> работ по настоящему Договору;</w:t>
      </w:r>
    </w:p>
    <w:p w14:paraId="507C76BE" w14:textId="77777777" w:rsidR="0073497F" w:rsidRPr="00510675" w:rsidRDefault="0057516A" w:rsidP="00C64B85">
      <w:pPr>
        <w:shd w:val="clear" w:color="auto" w:fill="FFFFFF"/>
        <w:tabs>
          <w:tab w:val="left" w:pos="0"/>
        </w:tabs>
        <w:ind w:firstLine="567"/>
        <w:jc w:val="both"/>
        <w:rPr>
          <w:bCs/>
        </w:rPr>
      </w:pPr>
      <w:r w:rsidRPr="00510675">
        <w:rPr>
          <w:bCs/>
        </w:rPr>
        <w:t>6.2.4</w:t>
      </w:r>
      <w:r w:rsidR="0073497F" w:rsidRPr="00510675">
        <w:rPr>
          <w:bCs/>
        </w:rPr>
        <w:t>. П</w:t>
      </w:r>
      <w:r w:rsidR="004A3F47" w:rsidRPr="00510675">
        <w:rPr>
          <w:bCs/>
        </w:rPr>
        <w:t>роверять ход и качество выполнения работ, предусмотренных Договор</w:t>
      </w:r>
      <w:r w:rsidR="0073497F" w:rsidRPr="00510675">
        <w:rPr>
          <w:bCs/>
        </w:rPr>
        <w:t>о</w:t>
      </w:r>
      <w:r w:rsidR="004A3F47" w:rsidRPr="00510675">
        <w:rPr>
          <w:bCs/>
        </w:rPr>
        <w:t xml:space="preserve">м, не вмешиваясь в оперативно-хозяйственную деятельность </w:t>
      </w:r>
      <w:r w:rsidR="00DF10F4" w:rsidRPr="00510675">
        <w:rPr>
          <w:bCs/>
        </w:rPr>
        <w:t>Подрядчик</w:t>
      </w:r>
      <w:r w:rsidR="006F1BC6" w:rsidRPr="00510675">
        <w:rPr>
          <w:bCs/>
        </w:rPr>
        <w:t>а</w:t>
      </w:r>
      <w:r w:rsidR="004A3F47" w:rsidRPr="00510675">
        <w:rPr>
          <w:bCs/>
        </w:rPr>
        <w:t>.</w:t>
      </w:r>
      <w:bookmarkStart w:id="2" w:name="_Ref521420681"/>
    </w:p>
    <w:p w14:paraId="51E44923" w14:textId="77777777" w:rsidR="002F6249" w:rsidRPr="00510675" w:rsidRDefault="002F6249" w:rsidP="00C64B85">
      <w:pPr>
        <w:shd w:val="clear" w:color="auto" w:fill="FFFFFF"/>
        <w:tabs>
          <w:tab w:val="left" w:pos="0"/>
        </w:tabs>
        <w:ind w:firstLine="567"/>
        <w:jc w:val="both"/>
      </w:pPr>
      <w:r w:rsidRPr="00510675">
        <w:rPr>
          <w:bCs/>
        </w:rPr>
        <w:t xml:space="preserve">6.2.5. Давать </w:t>
      </w:r>
      <w:r w:rsidR="00DF10F4" w:rsidRPr="00510675">
        <w:rPr>
          <w:bCs/>
        </w:rPr>
        <w:t>Подрядчик</w:t>
      </w:r>
      <w:r w:rsidRPr="00510675">
        <w:rPr>
          <w:bCs/>
        </w:rPr>
        <w:t>у обязательные к исполнению ук</w:t>
      </w:r>
      <w:r w:rsidRPr="00510675">
        <w:t>азания.</w:t>
      </w:r>
    </w:p>
    <w:p w14:paraId="3DD6B60E" w14:textId="77777777" w:rsidR="00AB6352" w:rsidRPr="00510675" w:rsidRDefault="00AB6352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 xml:space="preserve">6.2.6. Право собственности на созданную в соответствии с настоящим Договором Документацию принадлежит </w:t>
      </w:r>
      <w:r w:rsidR="00DF10F4" w:rsidRPr="00510675">
        <w:rPr>
          <w:b w:val="0"/>
          <w:szCs w:val="24"/>
        </w:rPr>
        <w:t>Заказчик</w:t>
      </w:r>
      <w:r w:rsidRPr="00510675">
        <w:rPr>
          <w:b w:val="0"/>
          <w:szCs w:val="24"/>
        </w:rPr>
        <w:t xml:space="preserve">у. Передача результатов работы третьей стороне может быть осуществлена </w:t>
      </w:r>
      <w:r w:rsidR="00DF10F4" w:rsidRPr="00510675">
        <w:rPr>
          <w:b w:val="0"/>
          <w:szCs w:val="24"/>
        </w:rPr>
        <w:t>Подрядчик</w:t>
      </w:r>
      <w:r w:rsidRPr="00510675">
        <w:rPr>
          <w:b w:val="0"/>
          <w:szCs w:val="24"/>
        </w:rPr>
        <w:t xml:space="preserve">ом только по письменному согласованию с </w:t>
      </w:r>
      <w:r w:rsidR="00DF10F4" w:rsidRPr="00510675">
        <w:rPr>
          <w:b w:val="0"/>
          <w:szCs w:val="24"/>
        </w:rPr>
        <w:t>Заказчик</w:t>
      </w:r>
      <w:r w:rsidRPr="00510675">
        <w:rPr>
          <w:b w:val="0"/>
          <w:szCs w:val="24"/>
        </w:rPr>
        <w:t>ом.</w:t>
      </w:r>
    </w:p>
    <w:p w14:paraId="711317F7" w14:textId="77777777" w:rsidR="00AB6352" w:rsidRPr="00510675" w:rsidRDefault="00DF10F4" w:rsidP="00C64B85">
      <w:pPr>
        <w:ind w:firstLine="567"/>
        <w:jc w:val="both"/>
      </w:pPr>
      <w:r w:rsidRPr="00510675">
        <w:t>Заказчик</w:t>
      </w:r>
      <w:r w:rsidR="00AB6352" w:rsidRPr="00510675">
        <w:t xml:space="preserve"> вправе без согласия </w:t>
      </w:r>
      <w:r w:rsidRPr="00510675">
        <w:t>Подрядчик</w:t>
      </w:r>
      <w:r w:rsidR="00AB6352" w:rsidRPr="00510675">
        <w:t xml:space="preserve">а любым образом, как на территории РФ, так и за пределами территории РФ, использовать все результаты работ для любых самостоятельно определяемых </w:t>
      </w:r>
      <w:r w:rsidRPr="00510675">
        <w:t>Заказчик</w:t>
      </w:r>
      <w:r w:rsidR="00AB6352" w:rsidRPr="00510675">
        <w:t xml:space="preserve">ом целей, передавать и отчуждать их, в том числе </w:t>
      </w:r>
      <w:proofErr w:type="spellStart"/>
      <w:r w:rsidR="00AB6352" w:rsidRPr="00510675">
        <w:t>возмездно</w:t>
      </w:r>
      <w:proofErr w:type="spellEnd"/>
      <w:r w:rsidR="00AB6352" w:rsidRPr="00510675">
        <w:t xml:space="preserve">, третьим лицам, а также разглашать третьим лицам, в том числе </w:t>
      </w:r>
      <w:proofErr w:type="spellStart"/>
      <w:r w:rsidR="00AB6352" w:rsidRPr="00510675">
        <w:t>возмездно</w:t>
      </w:r>
      <w:proofErr w:type="spellEnd"/>
      <w:r w:rsidR="00AB6352" w:rsidRPr="00510675">
        <w:t xml:space="preserve">, содержащиеся в них данные. Настоящее право </w:t>
      </w:r>
      <w:r w:rsidRPr="00510675">
        <w:t>Заказчик</w:t>
      </w:r>
      <w:r w:rsidR="00AB6352" w:rsidRPr="00510675">
        <w:t>а действует как в течение срока действия настоящего Договора, так и после его окончания, бессрочно.</w:t>
      </w:r>
    </w:p>
    <w:p w14:paraId="048B599E" w14:textId="02673EC2" w:rsidR="00A7540E" w:rsidRPr="00E56E0D" w:rsidRDefault="003F1595" w:rsidP="001E6A37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E56E0D">
        <w:rPr>
          <w:sz w:val="24"/>
          <w:szCs w:val="24"/>
        </w:rPr>
        <w:t>6.2.7</w:t>
      </w:r>
      <w:r w:rsidR="00616FB3" w:rsidRPr="00E56E0D">
        <w:rPr>
          <w:sz w:val="24"/>
          <w:szCs w:val="24"/>
        </w:rPr>
        <w:t xml:space="preserve">. </w:t>
      </w:r>
      <w:r w:rsidR="00DF10F4" w:rsidRPr="00E56E0D">
        <w:rPr>
          <w:sz w:val="24"/>
          <w:szCs w:val="24"/>
        </w:rPr>
        <w:t>Заказчик</w:t>
      </w:r>
      <w:r w:rsidR="00616FB3" w:rsidRPr="00E56E0D">
        <w:rPr>
          <w:sz w:val="24"/>
          <w:szCs w:val="24"/>
        </w:rPr>
        <w:t xml:space="preserve"> вправе потребовать от </w:t>
      </w:r>
      <w:r w:rsidR="00DF10F4" w:rsidRPr="00E56E0D">
        <w:rPr>
          <w:sz w:val="24"/>
          <w:szCs w:val="24"/>
        </w:rPr>
        <w:t>Подрядчик</w:t>
      </w:r>
      <w:r w:rsidR="00616FB3" w:rsidRPr="00E56E0D">
        <w:rPr>
          <w:sz w:val="24"/>
          <w:szCs w:val="24"/>
        </w:rPr>
        <w:t xml:space="preserve">а приостановить выполнение работ, в том числе в случае выявления нарушений </w:t>
      </w:r>
      <w:r w:rsidR="00DF10F4" w:rsidRPr="00E56E0D">
        <w:rPr>
          <w:sz w:val="24"/>
          <w:szCs w:val="24"/>
        </w:rPr>
        <w:t>Подрядчик</w:t>
      </w:r>
      <w:r w:rsidR="001E6A37" w:rsidRPr="00E56E0D">
        <w:rPr>
          <w:sz w:val="24"/>
          <w:szCs w:val="24"/>
        </w:rPr>
        <w:t xml:space="preserve">ом </w:t>
      </w:r>
      <w:r w:rsidR="00616FB3" w:rsidRPr="00E56E0D">
        <w:rPr>
          <w:sz w:val="24"/>
          <w:szCs w:val="24"/>
        </w:rPr>
        <w:t>условий Договора.</w:t>
      </w:r>
      <w:r w:rsidR="00742BBB" w:rsidRPr="00E56E0D">
        <w:rPr>
          <w:sz w:val="24"/>
          <w:szCs w:val="24"/>
        </w:rPr>
        <w:t xml:space="preserve"> </w:t>
      </w:r>
    </w:p>
    <w:p w14:paraId="7CBC8024" w14:textId="6E2F13D1" w:rsidR="00346EA1" w:rsidRPr="00E56E0D" w:rsidRDefault="00346EA1" w:rsidP="00346EA1">
      <w:pPr>
        <w:autoSpaceDE w:val="0"/>
        <w:autoSpaceDN w:val="0"/>
        <w:adjustRightInd w:val="0"/>
        <w:ind w:firstLine="540"/>
        <w:jc w:val="both"/>
      </w:pPr>
      <w:r w:rsidRPr="00E56E0D">
        <w:t xml:space="preserve">6.2.8. Если Подрядчик не приступает своевременно к исполнению настоящего договора или оказывает услугу настолько медленно, что окончание ее к сроку становится явно невозможным, Заказчик вправе отказаться от исполнения договора и потребовать возмещения убытков. </w:t>
      </w:r>
    </w:p>
    <w:p w14:paraId="668CE61A" w14:textId="63F05795" w:rsidR="00346EA1" w:rsidRPr="00E56E0D" w:rsidRDefault="00346EA1" w:rsidP="00346EA1">
      <w:pPr>
        <w:autoSpaceDE w:val="0"/>
        <w:autoSpaceDN w:val="0"/>
        <w:adjustRightInd w:val="0"/>
        <w:ind w:firstLine="540"/>
        <w:jc w:val="both"/>
      </w:pPr>
      <w:r w:rsidRPr="00E56E0D">
        <w:t>6.2.9. Заказчик вправе отказаться от исполнения договора возмездного оказания услуг при условии оплаты Подрядчику фактически понесенных им расходов.</w:t>
      </w:r>
    </w:p>
    <w:p w14:paraId="46646B8E" w14:textId="3C2F569C" w:rsidR="00346EA1" w:rsidRPr="00E56E0D" w:rsidRDefault="00346EA1" w:rsidP="00346EA1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E0D">
        <w:rPr>
          <w:rFonts w:ascii="Times New Roman" w:hAnsi="Times New Roman" w:cs="Times New Roman"/>
          <w:sz w:val="24"/>
          <w:szCs w:val="24"/>
        </w:rPr>
        <w:t>6.2.10. Заказчик также вправе отказаться от предоставленных услуг согласно п. 6.2.9. в случае, если станет очевидным, что они не будет выполнены надлежащим образом, Заказчик вправе назначить Подрядчику разумный срок для устранения недостатков. При неисполнении Подрядчиком в назначенный срок этого требования, Заказчик может отказаться от настоящего договора либо устранить недостатки своими силами, или поручить устранение недостатков третьему лицу с отнесением расходов на Исполнителя, а также потребовать возмещения убытков.</w:t>
      </w:r>
    </w:p>
    <w:p w14:paraId="4DDF468F" w14:textId="18F113E4" w:rsidR="00346EA1" w:rsidRPr="00E56E0D" w:rsidRDefault="00346EA1" w:rsidP="006A0EE0">
      <w:pPr>
        <w:tabs>
          <w:tab w:val="left" w:pos="993"/>
        </w:tabs>
        <w:ind w:firstLine="567"/>
        <w:jc w:val="both"/>
      </w:pPr>
      <w:r w:rsidRPr="00E56E0D">
        <w:t>6.2.11. Заказчик вправе производить в одностороннем порядке удержание суммы штрафных санкций, начисленных и предъявленных Подрядчику за нарушение требований Инструкции ООО «Афипский НПЗ» "О пропускном и внутриобъектовом режимах на объектах ООО «Афипский НПЗ» № 23-11/2-И-0001, Положения ООО «Афипский НПЗ» «Порядок допуска и организации безопасного производства работ подрядными организациями» №18-08/8-П-0349, а также требований охраны труда, промышленной и пожарной безопасности, охраны окружающей среды при осуществлении окончательных расчетов по Договору.</w:t>
      </w:r>
    </w:p>
    <w:bookmarkEnd w:id="2"/>
    <w:p w14:paraId="70F9B1AD" w14:textId="14FCDD2D" w:rsidR="00313251" w:rsidRPr="00E56E0D" w:rsidRDefault="0073497F" w:rsidP="00C64B85">
      <w:pPr>
        <w:pStyle w:val="13"/>
        <w:tabs>
          <w:tab w:val="left" w:pos="0"/>
          <w:tab w:val="left" w:pos="1418"/>
        </w:tabs>
        <w:ind w:left="567" w:firstLine="0"/>
        <w:rPr>
          <w:b/>
          <w:color w:val="auto"/>
          <w:sz w:val="24"/>
          <w:szCs w:val="24"/>
        </w:rPr>
      </w:pPr>
      <w:r w:rsidRPr="00E56E0D">
        <w:rPr>
          <w:b/>
          <w:color w:val="auto"/>
          <w:sz w:val="24"/>
          <w:szCs w:val="24"/>
        </w:rPr>
        <w:t xml:space="preserve">6.3. </w:t>
      </w:r>
      <w:r w:rsidR="00DF10F4" w:rsidRPr="00E56E0D">
        <w:rPr>
          <w:b/>
          <w:color w:val="auto"/>
          <w:sz w:val="24"/>
          <w:szCs w:val="24"/>
        </w:rPr>
        <w:t>Подрядчик</w:t>
      </w:r>
      <w:r w:rsidR="00202073" w:rsidRPr="00E56E0D">
        <w:rPr>
          <w:b/>
          <w:color w:val="auto"/>
          <w:sz w:val="24"/>
          <w:szCs w:val="24"/>
        </w:rPr>
        <w:t xml:space="preserve"> обязан</w:t>
      </w:r>
      <w:r w:rsidR="00313251" w:rsidRPr="00E56E0D">
        <w:rPr>
          <w:b/>
          <w:color w:val="auto"/>
          <w:sz w:val="24"/>
          <w:szCs w:val="24"/>
        </w:rPr>
        <w:t>:</w:t>
      </w:r>
    </w:p>
    <w:p w14:paraId="36222B4A" w14:textId="77777777" w:rsidR="000D32EB" w:rsidRPr="00510675" w:rsidRDefault="0073497F" w:rsidP="00C64B85">
      <w:pPr>
        <w:pStyle w:val="a5"/>
        <w:suppressAutoHyphens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 xml:space="preserve">6.3.1. </w:t>
      </w:r>
      <w:r w:rsidR="00313251" w:rsidRPr="00510675">
        <w:rPr>
          <w:b w:val="0"/>
          <w:szCs w:val="24"/>
        </w:rPr>
        <w:t xml:space="preserve">Выполнить работы качественно в соответствии с требованиями настоящего </w:t>
      </w:r>
      <w:r w:rsidR="00B51D28" w:rsidRPr="00510675">
        <w:rPr>
          <w:b w:val="0"/>
          <w:szCs w:val="24"/>
        </w:rPr>
        <w:t>Договора</w:t>
      </w:r>
      <w:r w:rsidR="00F45693" w:rsidRPr="00510675">
        <w:rPr>
          <w:b w:val="0"/>
          <w:szCs w:val="24"/>
        </w:rPr>
        <w:t xml:space="preserve"> и </w:t>
      </w:r>
      <w:r w:rsidRPr="00510675">
        <w:rPr>
          <w:b w:val="0"/>
          <w:szCs w:val="24"/>
        </w:rPr>
        <w:t>приложениями к нему</w:t>
      </w:r>
      <w:r w:rsidR="00F45693" w:rsidRPr="00510675">
        <w:rPr>
          <w:b w:val="0"/>
          <w:szCs w:val="24"/>
        </w:rPr>
        <w:t xml:space="preserve">, </w:t>
      </w:r>
      <w:r w:rsidR="00313251" w:rsidRPr="00510675">
        <w:rPr>
          <w:b w:val="0"/>
          <w:szCs w:val="24"/>
        </w:rPr>
        <w:t xml:space="preserve">в сроки, указанные в п. 2.1. </w:t>
      </w:r>
      <w:r w:rsidR="006962FF" w:rsidRPr="00510675">
        <w:rPr>
          <w:b w:val="0"/>
          <w:szCs w:val="24"/>
        </w:rPr>
        <w:t xml:space="preserve">настоящего </w:t>
      </w:r>
      <w:r w:rsidR="00B51D28" w:rsidRPr="00510675">
        <w:rPr>
          <w:b w:val="0"/>
          <w:szCs w:val="24"/>
        </w:rPr>
        <w:t>Договора</w:t>
      </w:r>
      <w:r w:rsidR="00313251" w:rsidRPr="00510675">
        <w:rPr>
          <w:b w:val="0"/>
          <w:szCs w:val="24"/>
        </w:rPr>
        <w:t>.</w:t>
      </w:r>
    </w:p>
    <w:p w14:paraId="57E39005" w14:textId="77777777" w:rsidR="000D32EB" w:rsidRPr="00510675" w:rsidRDefault="0073497F" w:rsidP="00C64B85">
      <w:pPr>
        <w:pStyle w:val="a5"/>
        <w:suppressAutoHyphens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 xml:space="preserve">6.3.2. </w:t>
      </w:r>
      <w:r w:rsidR="00313251" w:rsidRPr="00510675">
        <w:rPr>
          <w:b w:val="0"/>
          <w:szCs w:val="24"/>
        </w:rPr>
        <w:t xml:space="preserve">Своими силами и средствами, в </w:t>
      </w:r>
      <w:r w:rsidR="006F1BC6" w:rsidRPr="00510675">
        <w:rPr>
          <w:b w:val="0"/>
          <w:szCs w:val="24"/>
        </w:rPr>
        <w:t>установленные</w:t>
      </w:r>
      <w:r w:rsidR="00313251" w:rsidRPr="00510675">
        <w:rPr>
          <w:b w:val="0"/>
          <w:szCs w:val="24"/>
        </w:rPr>
        <w:t xml:space="preserve"> </w:t>
      </w:r>
      <w:r w:rsidR="00DF10F4" w:rsidRPr="00510675">
        <w:rPr>
          <w:b w:val="0"/>
          <w:szCs w:val="24"/>
        </w:rPr>
        <w:t>Заказчик</w:t>
      </w:r>
      <w:r w:rsidR="006A0709" w:rsidRPr="00510675">
        <w:rPr>
          <w:b w:val="0"/>
          <w:szCs w:val="24"/>
        </w:rPr>
        <w:t xml:space="preserve">ом </w:t>
      </w:r>
      <w:r w:rsidR="00313251" w:rsidRPr="00510675">
        <w:rPr>
          <w:b w:val="0"/>
          <w:szCs w:val="24"/>
        </w:rPr>
        <w:t xml:space="preserve">сроки устранить все недостатки, выявленные при приемке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ом</w:t>
      </w:r>
      <w:r w:rsidR="00313251" w:rsidRPr="00510675">
        <w:rPr>
          <w:b w:val="0"/>
          <w:szCs w:val="24"/>
        </w:rPr>
        <w:t xml:space="preserve"> выполненных работ, а также в процессе использования </w:t>
      </w:r>
      <w:r w:rsidR="00ED4985" w:rsidRPr="00510675">
        <w:rPr>
          <w:b w:val="0"/>
          <w:szCs w:val="24"/>
        </w:rPr>
        <w:t>Д</w:t>
      </w:r>
      <w:r w:rsidR="00313251" w:rsidRPr="00510675">
        <w:rPr>
          <w:b w:val="0"/>
          <w:szCs w:val="24"/>
        </w:rPr>
        <w:t>окументации</w:t>
      </w:r>
      <w:r w:rsidR="006962FF" w:rsidRPr="00510675">
        <w:rPr>
          <w:b w:val="0"/>
          <w:szCs w:val="24"/>
        </w:rPr>
        <w:t xml:space="preserve">, в том числе </w:t>
      </w:r>
      <w:r w:rsidR="006A0709" w:rsidRPr="00510675">
        <w:rPr>
          <w:b w:val="0"/>
          <w:szCs w:val="24"/>
        </w:rPr>
        <w:t>в пределах Гарантийного срока.</w:t>
      </w:r>
    </w:p>
    <w:p w14:paraId="5018FD5C" w14:textId="77777777" w:rsidR="009043E3" w:rsidRPr="00510675" w:rsidRDefault="0073497F" w:rsidP="00C64B85">
      <w:pPr>
        <w:pStyle w:val="a5"/>
        <w:suppressAutoHyphens/>
        <w:spacing w:line="240" w:lineRule="auto"/>
        <w:ind w:firstLine="567"/>
        <w:jc w:val="both"/>
        <w:rPr>
          <w:szCs w:val="24"/>
        </w:rPr>
      </w:pPr>
      <w:r w:rsidRPr="00510675">
        <w:rPr>
          <w:b w:val="0"/>
          <w:szCs w:val="24"/>
        </w:rPr>
        <w:t xml:space="preserve">6.3.3. </w:t>
      </w:r>
      <w:r w:rsidR="00313251" w:rsidRPr="00510675">
        <w:rPr>
          <w:b w:val="0"/>
          <w:szCs w:val="24"/>
        </w:rPr>
        <w:t xml:space="preserve">В установленный настоящим </w:t>
      </w:r>
      <w:r w:rsidR="00B51D28" w:rsidRPr="00510675">
        <w:rPr>
          <w:b w:val="0"/>
          <w:szCs w:val="24"/>
        </w:rPr>
        <w:t>Договором</w:t>
      </w:r>
      <w:r w:rsidR="00313251" w:rsidRPr="00510675">
        <w:rPr>
          <w:b w:val="0"/>
          <w:szCs w:val="24"/>
        </w:rPr>
        <w:t xml:space="preserve"> и приложениями к нему </w:t>
      </w:r>
      <w:r w:rsidR="00AC43B9" w:rsidRPr="00510675">
        <w:rPr>
          <w:b w:val="0"/>
          <w:szCs w:val="24"/>
        </w:rPr>
        <w:t xml:space="preserve">срок </w:t>
      </w:r>
      <w:r w:rsidR="00313251" w:rsidRPr="00510675">
        <w:rPr>
          <w:b w:val="0"/>
          <w:szCs w:val="24"/>
        </w:rPr>
        <w:t xml:space="preserve">передать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у</w:t>
      </w:r>
      <w:r w:rsidR="00313251" w:rsidRPr="00510675">
        <w:rPr>
          <w:b w:val="0"/>
          <w:szCs w:val="24"/>
        </w:rPr>
        <w:t xml:space="preserve"> результат выполненных работ.</w:t>
      </w:r>
    </w:p>
    <w:p w14:paraId="69BCA1B0" w14:textId="77777777" w:rsidR="009043E3" w:rsidRPr="00510675" w:rsidRDefault="009043E3" w:rsidP="00C64B85">
      <w:pPr>
        <w:pStyle w:val="a5"/>
        <w:tabs>
          <w:tab w:val="left" w:pos="709"/>
        </w:tabs>
        <w:suppressAutoHyphens/>
        <w:spacing w:line="240" w:lineRule="auto"/>
        <w:ind w:firstLine="567"/>
        <w:jc w:val="both"/>
        <w:rPr>
          <w:szCs w:val="24"/>
        </w:rPr>
      </w:pPr>
      <w:r w:rsidRPr="00510675">
        <w:rPr>
          <w:b w:val="0"/>
          <w:szCs w:val="24"/>
        </w:rPr>
        <w:t>6.3.4. При разработке проектной документации не устанавливать необоснованные требования к продукции, необходимой для реализации проектной/рабочей документации, которые в дальнейшем (на этапе выбора поставщика этой продукции) могут привести к необоснованному ограничению конкуренции</w:t>
      </w:r>
      <w:r w:rsidR="006962FF" w:rsidRPr="00510675">
        <w:rPr>
          <w:b w:val="0"/>
          <w:szCs w:val="24"/>
        </w:rPr>
        <w:t>.</w:t>
      </w:r>
    </w:p>
    <w:p w14:paraId="0493D307" w14:textId="554D236E" w:rsidR="00F71ABB" w:rsidRPr="00510675" w:rsidRDefault="003062EB" w:rsidP="00C64B85">
      <w:pPr>
        <w:tabs>
          <w:tab w:val="left" w:pos="709"/>
          <w:tab w:val="left" w:pos="1134"/>
        </w:tabs>
        <w:ind w:firstLine="567"/>
        <w:jc w:val="both"/>
      </w:pPr>
      <w:r w:rsidRPr="00510675">
        <w:t>6.3.5</w:t>
      </w:r>
      <w:r w:rsidR="00E403DF" w:rsidRPr="00510675">
        <w:t xml:space="preserve">. Принимать участие </w:t>
      </w:r>
      <w:r w:rsidR="00E665F3" w:rsidRPr="00510675">
        <w:t xml:space="preserve">и осуществлять </w:t>
      </w:r>
      <w:r w:rsidR="001E6A37" w:rsidRPr="00510675">
        <w:t>сопровождение</w:t>
      </w:r>
      <w:r w:rsidR="00E665F3" w:rsidRPr="00510675">
        <w:t xml:space="preserve"> проектной документации</w:t>
      </w:r>
      <w:r w:rsidR="00334695" w:rsidRPr="00510675">
        <w:t xml:space="preserve">, разработанной </w:t>
      </w:r>
      <w:r w:rsidR="00DF10F4" w:rsidRPr="00510675">
        <w:t>Подрядчик</w:t>
      </w:r>
      <w:r w:rsidR="00334695" w:rsidRPr="00510675">
        <w:t xml:space="preserve">ом и/или с применением результатов работ </w:t>
      </w:r>
      <w:r w:rsidR="00DF10F4" w:rsidRPr="00510675">
        <w:t>Подрядчик</w:t>
      </w:r>
      <w:r w:rsidR="00334695" w:rsidRPr="00510675">
        <w:t>а,</w:t>
      </w:r>
      <w:r w:rsidR="00E665F3" w:rsidRPr="00510675">
        <w:t xml:space="preserve"> в у</w:t>
      </w:r>
      <w:r w:rsidR="00E403DF" w:rsidRPr="00510675">
        <w:t>полномоченных органах</w:t>
      </w:r>
      <w:r w:rsidR="00E665F3" w:rsidRPr="00510675">
        <w:t xml:space="preserve">, </w:t>
      </w:r>
      <w:r w:rsidR="00E403DF" w:rsidRPr="00510675">
        <w:t>при прохождении экспертиз и согласований</w:t>
      </w:r>
      <w:r w:rsidR="00B57BAE" w:rsidRPr="00510675">
        <w:t>, государственной экспертизы</w:t>
      </w:r>
      <w:r w:rsidR="00202073" w:rsidRPr="00510675">
        <w:t xml:space="preserve"> (ГГЭ)</w:t>
      </w:r>
      <w:r w:rsidR="00B57BAE" w:rsidRPr="00510675">
        <w:t>, а также иных</w:t>
      </w:r>
      <w:r w:rsidR="00131A17" w:rsidRPr="00510675">
        <w:t xml:space="preserve">. </w:t>
      </w:r>
    </w:p>
    <w:p w14:paraId="36137136" w14:textId="77777777" w:rsidR="00F71ABB" w:rsidRPr="00510675" w:rsidRDefault="00F71ABB" w:rsidP="00C64B85">
      <w:pPr>
        <w:tabs>
          <w:tab w:val="left" w:pos="709"/>
          <w:tab w:val="left" w:pos="1134"/>
        </w:tabs>
        <w:ind w:firstLine="709"/>
        <w:jc w:val="both"/>
      </w:pPr>
      <w:r w:rsidRPr="00510675">
        <w:t>В случае</w:t>
      </w:r>
      <w:r w:rsidR="00B57BAE" w:rsidRPr="00510675">
        <w:t xml:space="preserve"> если по обстоятельствам</w:t>
      </w:r>
      <w:r w:rsidR="00334695" w:rsidRPr="00510675">
        <w:t>,</w:t>
      </w:r>
      <w:r w:rsidR="00B57BAE" w:rsidRPr="00510675">
        <w:t xml:space="preserve"> за которые отвечает </w:t>
      </w:r>
      <w:r w:rsidR="00DF10F4" w:rsidRPr="00510675">
        <w:t>Подрядчик</w:t>
      </w:r>
      <w:r w:rsidR="00B57BAE" w:rsidRPr="00510675">
        <w:t xml:space="preserve">, в том числе если отрицательное заключение экспертизы уполномоченного органа будет выдано в связи с недостатками проектной документации, за которые отвечает </w:t>
      </w:r>
      <w:r w:rsidR="00DF10F4" w:rsidRPr="00510675">
        <w:t>Подрядчик</w:t>
      </w:r>
      <w:r w:rsidR="00B57BAE" w:rsidRPr="00510675">
        <w:t xml:space="preserve">, </w:t>
      </w:r>
      <w:r w:rsidR="00DF10F4" w:rsidRPr="00510675">
        <w:t>Подрядчик</w:t>
      </w:r>
      <w:r w:rsidR="00B57BAE" w:rsidRPr="00510675">
        <w:t xml:space="preserve"> обязан на основании требования </w:t>
      </w:r>
      <w:r w:rsidR="00DF10F4" w:rsidRPr="00510675">
        <w:lastRenderedPageBreak/>
        <w:t>Заказчик</w:t>
      </w:r>
      <w:r w:rsidR="00B57BAE" w:rsidRPr="00510675">
        <w:t xml:space="preserve">а возместить </w:t>
      </w:r>
      <w:r w:rsidR="00DF10F4" w:rsidRPr="00510675">
        <w:t>Заказчик</w:t>
      </w:r>
      <w:r w:rsidR="007518DD" w:rsidRPr="00510675">
        <w:t>у</w:t>
      </w:r>
      <w:r w:rsidR="008540C7" w:rsidRPr="00510675">
        <w:t xml:space="preserve"> в соответствующей части</w:t>
      </w:r>
      <w:r w:rsidR="00B57BAE" w:rsidRPr="00510675">
        <w:t xml:space="preserve"> расходы </w:t>
      </w:r>
      <w:r w:rsidR="00DF10F4" w:rsidRPr="00510675">
        <w:t>Заказчик</w:t>
      </w:r>
      <w:r w:rsidR="007518DD" w:rsidRPr="00510675">
        <w:t>а</w:t>
      </w:r>
      <w:r w:rsidR="008540C7" w:rsidRPr="00510675">
        <w:t>,</w:t>
      </w:r>
      <w:r w:rsidR="00B57BAE" w:rsidRPr="00510675">
        <w:t xml:space="preserve"> связанные с проведением повторной экспертизы</w:t>
      </w:r>
      <w:r w:rsidR="008540C7" w:rsidRPr="00510675">
        <w:t>.</w:t>
      </w:r>
      <w:r w:rsidR="00B57BAE" w:rsidRPr="00510675">
        <w:t xml:space="preserve">  </w:t>
      </w:r>
      <w:r w:rsidRPr="00510675">
        <w:t xml:space="preserve"> </w:t>
      </w:r>
    </w:p>
    <w:p w14:paraId="22EAEAE7" w14:textId="77777777" w:rsidR="0057738D" w:rsidRPr="00510675" w:rsidRDefault="003062EB" w:rsidP="00C64B85">
      <w:pPr>
        <w:tabs>
          <w:tab w:val="left" w:pos="709"/>
          <w:tab w:val="left" w:pos="851"/>
          <w:tab w:val="left" w:pos="993"/>
        </w:tabs>
        <w:ind w:firstLine="567"/>
        <w:jc w:val="both"/>
      </w:pPr>
      <w:r w:rsidRPr="00510675">
        <w:t>6.3.6</w:t>
      </w:r>
      <w:r w:rsidR="0057738D" w:rsidRPr="00510675">
        <w:t>. Обеспечить конфиденциальность информации, полученной в процессе выполнения работ</w:t>
      </w:r>
      <w:r w:rsidR="00407249" w:rsidRPr="00510675">
        <w:t>.</w:t>
      </w:r>
    </w:p>
    <w:p w14:paraId="294261EE" w14:textId="529C669B" w:rsidR="002F6249" w:rsidRPr="00DF7854" w:rsidRDefault="002F6249" w:rsidP="00817559">
      <w:pPr>
        <w:pStyle w:val="af8"/>
        <w:tabs>
          <w:tab w:val="left" w:pos="1134"/>
        </w:tabs>
        <w:ind w:left="0" w:firstLine="567"/>
        <w:jc w:val="both"/>
      </w:pPr>
      <w:r w:rsidRPr="00510675">
        <w:t>6.3.</w:t>
      </w:r>
      <w:r w:rsidR="003062EB" w:rsidRPr="00510675">
        <w:t>7</w:t>
      </w:r>
      <w:r w:rsidRPr="00510675">
        <w:t xml:space="preserve">. Если </w:t>
      </w:r>
      <w:r w:rsidR="00DF10F4" w:rsidRPr="00510675">
        <w:t>Подрядчик</w:t>
      </w:r>
      <w:r w:rsidRPr="00510675">
        <w:t xml:space="preserve"> не согласен с указанием </w:t>
      </w:r>
      <w:r w:rsidR="00DF10F4" w:rsidRPr="00510675">
        <w:t>Заказчик</w:t>
      </w:r>
      <w:r w:rsidRPr="00510675">
        <w:t xml:space="preserve">а согласно п. 6.2.5 Договора, он </w:t>
      </w:r>
      <w:r w:rsidRPr="00DF7854">
        <w:t>должен направить ему уведомление о разногласиях с соответствующим обосновани</w:t>
      </w:r>
      <w:r w:rsidR="00321998" w:rsidRPr="00DF7854">
        <w:t>ем.</w:t>
      </w:r>
    </w:p>
    <w:p w14:paraId="28916677" w14:textId="63174AE4" w:rsidR="00E361D9" w:rsidRPr="00DF7854" w:rsidRDefault="00E361D9" w:rsidP="0081755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7854">
        <w:rPr>
          <w:rFonts w:ascii="Times New Roman" w:hAnsi="Times New Roman" w:cs="Times New Roman"/>
          <w:sz w:val="24"/>
          <w:szCs w:val="24"/>
        </w:rPr>
        <w:t>6.3.8. Подрядчик обязуется:</w:t>
      </w:r>
    </w:p>
    <w:p w14:paraId="6D149E92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соблюдать требования охраны труда, охраны окружающей среды, промышленной и пожарной безопасности, пропускного и внутриобъектового режима;</w:t>
      </w:r>
    </w:p>
    <w:p w14:paraId="4B1441D9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обеспечить безопасное выполнение работ;</w:t>
      </w:r>
    </w:p>
    <w:p w14:paraId="632EF094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разработать, при необходимости, дополнительные меры по обеспечению безопасных условий труда в соответствии с оцененными рисками на рабочих местах и вне их, и выполнять эти меры в процессе выполнения работ;</w:t>
      </w:r>
    </w:p>
    <w:p w14:paraId="1AD05A4D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выполнить мероприятия по обеспечению безопасных условий труда, предусмотренных актом-допуском;</w:t>
      </w:r>
    </w:p>
    <w:p w14:paraId="4624EB1A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выполнять работы силами подготовленного и аттестованного персонала, не имеющего медицинских противопоказаний;</w:t>
      </w:r>
    </w:p>
    <w:p w14:paraId="115C27F4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назначить лиц, ответственных за обеспечение охраны труда и охраны окружающей среды;</w:t>
      </w:r>
    </w:p>
    <w:p w14:paraId="17757783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организовать допуск персонала к выполнению работ, в том числе в зонах постоянно или потенциально опасных производственных факторов;</w:t>
      </w:r>
    </w:p>
    <w:p w14:paraId="10769517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обеспечить своих работников исправными средствами коллективной и индивидуальной защиты, спецодеждой и специальной обувью и контролировать правильность их использования;</w:t>
      </w:r>
    </w:p>
    <w:p w14:paraId="3042452F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содержать производственные территории, участки работ и рабочие места, предоставляемые для выполнения работ, в чистоте и порядке;</w:t>
      </w:r>
    </w:p>
    <w:p w14:paraId="7964EDE5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обеспечить исправное техническое состояние и безопасную эксплуатацию оборудования, электроинструмента, и других видов инструмента, технологической оснастки, строительных и монтажных машин, механизмов и приборов;</w:t>
      </w:r>
    </w:p>
    <w:p w14:paraId="30075185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направлять персонал, привлекаемый для выполнения работ на оборудовании и территории предприятия, на вводный инструктаж ответственному за проведение вводного инструктажа в ООО «Афипский НПЗ»;</w:t>
      </w:r>
    </w:p>
    <w:p w14:paraId="23CF2160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обеспечить необходимые условия для проведения проверок безопасности организации выполнения работ должностными лицами ООО «Афипский НПЗ»;</w:t>
      </w:r>
    </w:p>
    <w:p w14:paraId="5C403358" w14:textId="77777777" w:rsidR="00E361D9" w:rsidRPr="00E361D9" w:rsidRDefault="00E361D9" w:rsidP="00817559">
      <w:pPr>
        <w:widowControl w:val="0"/>
        <w:ind w:firstLine="567"/>
        <w:jc w:val="both"/>
      </w:pPr>
      <w:r w:rsidRPr="00E361D9">
        <w:t>- обеспечить разработку и выполнение мероприятий по устранению замечаний комиссией Заказчика;</w:t>
      </w:r>
    </w:p>
    <w:p w14:paraId="25FE9E26" w14:textId="011A2C46" w:rsidR="00E361D9" w:rsidRPr="00E361D9" w:rsidRDefault="00E361D9" w:rsidP="00817559">
      <w:pPr>
        <w:widowControl w:val="0"/>
        <w:ind w:firstLine="567"/>
        <w:jc w:val="both"/>
      </w:pPr>
      <w:r w:rsidRPr="00E361D9">
        <w:t xml:space="preserve">- обеспечить доступ на территорию Заказчика привлекаемого персонала, автотранспорта, инструмента и другого оборудования, используемого для выполнения работ, в соответствии с требованиями </w:t>
      </w:r>
      <w:r w:rsidRPr="00E361D9">
        <w:rPr>
          <w:szCs w:val="20"/>
        </w:rPr>
        <w:t>Инструкции ООО «Афипский НПЗ» "О пропускном и внутриобъектовом режимах на объектах ООО «Афипский НП</w:t>
      </w:r>
      <w:r>
        <w:rPr>
          <w:szCs w:val="20"/>
        </w:rPr>
        <w:t>З» № 23-11/2-И-0001</w:t>
      </w:r>
      <w:r w:rsidRPr="00E361D9">
        <w:t>;</w:t>
      </w:r>
    </w:p>
    <w:p w14:paraId="52308D65" w14:textId="5F4CE5E1" w:rsidR="00E361D9" w:rsidRPr="00E361D9" w:rsidRDefault="00E361D9" w:rsidP="00817559">
      <w:pPr>
        <w:widowControl w:val="0"/>
        <w:ind w:firstLine="567"/>
        <w:jc w:val="both"/>
      </w:pPr>
      <w:r>
        <w:t xml:space="preserve">6.3.9. </w:t>
      </w:r>
      <w:r w:rsidRPr="00E361D9">
        <w:t>Подрядчик за свой счет осуществляет содержание и уборку территории в границах участков, предоставляемых Подрядчику для выполнения работ.</w:t>
      </w:r>
    </w:p>
    <w:p w14:paraId="55192D50" w14:textId="4FEE2CF8" w:rsidR="00E361D9" w:rsidRPr="00510675" w:rsidRDefault="00E361D9" w:rsidP="00C35DEC">
      <w:pPr>
        <w:widowControl w:val="0"/>
        <w:ind w:firstLine="567"/>
        <w:jc w:val="both"/>
      </w:pPr>
      <w:r w:rsidRPr="00E361D9">
        <w:t>Подрядчик обеспечивает в процессе выполнения работ собственными силами и средствами в счет Договорной цены систематическую уборку Объекта от строительного мусора с его последующим вывозом на специализированные полигоны для утилизации или захоронения, а также производит платежи за загрязнение окружающей природной среды от выбросов, сбросов, размещения отходов, образующихся в результате его производственной деятельности. Подрядчик заключает за свой счет договоры на утилизацию отходов строительного производства в счет стоимости работ по Договору.</w:t>
      </w:r>
    </w:p>
    <w:p w14:paraId="7530D6F6" w14:textId="62EF5D11" w:rsidR="00705C6F" w:rsidRPr="00510675" w:rsidRDefault="008E7AF3" w:rsidP="00817559">
      <w:pPr>
        <w:pStyle w:val="13"/>
        <w:tabs>
          <w:tab w:val="left" w:pos="0"/>
        </w:tabs>
        <w:ind w:firstLine="567"/>
        <w:rPr>
          <w:color w:val="auto"/>
          <w:sz w:val="24"/>
          <w:szCs w:val="24"/>
        </w:rPr>
      </w:pPr>
      <w:r w:rsidRPr="00510675">
        <w:rPr>
          <w:snapToGrid/>
          <w:color w:val="auto"/>
          <w:sz w:val="24"/>
          <w:szCs w:val="24"/>
        </w:rPr>
        <w:t>6.3.</w:t>
      </w:r>
      <w:r w:rsidR="00E361D9">
        <w:rPr>
          <w:snapToGrid/>
          <w:color w:val="auto"/>
          <w:sz w:val="24"/>
          <w:szCs w:val="24"/>
        </w:rPr>
        <w:t>10</w:t>
      </w:r>
      <w:r w:rsidR="003F1595" w:rsidRPr="00510675">
        <w:rPr>
          <w:snapToGrid/>
          <w:color w:val="auto"/>
          <w:sz w:val="24"/>
          <w:szCs w:val="24"/>
        </w:rPr>
        <w:t>.</w:t>
      </w:r>
      <w:r w:rsidR="004B5B58" w:rsidRPr="00510675">
        <w:rPr>
          <w:snapToGrid/>
          <w:color w:val="auto"/>
          <w:sz w:val="24"/>
          <w:szCs w:val="24"/>
        </w:rPr>
        <w:t xml:space="preserve"> </w:t>
      </w:r>
      <w:r w:rsidR="00313251" w:rsidRPr="00510675">
        <w:rPr>
          <w:snapToGrid/>
          <w:color w:val="auto"/>
          <w:sz w:val="24"/>
          <w:szCs w:val="24"/>
        </w:rPr>
        <w:t>Выполнить иные обязанности, предусмотренные</w:t>
      </w:r>
      <w:r w:rsidR="00313251" w:rsidRPr="00510675">
        <w:rPr>
          <w:color w:val="auto"/>
          <w:sz w:val="24"/>
          <w:szCs w:val="24"/>
        </w:rPr>
        <w:t xml:space="preserve"> настоящим </w:t>
      </w:r>
      <w:r w:rsidR="00B51D28" w:rsidRPr="00510675">
        <w:rPr>
          <w:color w:val="auto"/>
          <w:sz w:val="24"/>
          <w:szCs w:val="24"/>
        </w:rPr>
        <w:t>Договором</w:t>
      </w:r>
      <w:r w:rsidR="00313251" w:rsidRPr="00510675">
        <w:rPr>
          <w:color w:val="auto"/>
          <w:sz w:val="24"/>
          <w:szCs w:val="24"/>
        </w:rPr>
        <w:t>.</w:t>
      </w:r>
    </w:p>
    <w:p w14:paraId="6DB38BFB" w14:textId="77777777" w:rsidR="008E7AF3" w:rsidRPr="00510675" w:rsidRDefault="008E7AF3" w:rsidP="00C64B85">
      <w:pPr>
        <w:ind w:firstLine="567"/>
        <w:jc w:val="both"/>
        <w:rPr>
          <w:b/>
        </w:rPr>
      </w:pPr>
      <w:r w:rsidRPr="00510675">
        <w:rPr>
          <w:b/>
        </w:rPr>
        <w:t xml:space="preserve">6.4. </w:t>
      </w:r>
      <w:r w:rsidR="00DF10F4" w:rsidRPr="00510675">
        <w:rPr>
          <w:b/>
        </w:rPr>
        <w:t>Подрядчик</w:t>
      </w:r>
      <w:r w:rsidRPr="00510675">
        <w:rPr>
          <w:b/>
        </w:rPr>
        <w:t xml:space="preserve"> вправе:</w:t>
      </w:r>
    </w:p>
    <w:p w14:paraId="1C0E1CB0" w14:textId="77777777" w:rsidR="008E7AF3" w:rsidRPr="00510675" w:rsidRDefault="008E7AF3" w:rsidP="00C64B85">
      <w:pPr>
        <w:ind w:firstLine="567"/>
        <w:jc w:val="both"/>
      </w:pPr>
      <w:r w:rsidRPr="00510675">
        <w:t xml:space="preserve">6.4.1. Требовать от </w:t>
      </w:r>
      <w:r w:rsidR="00DF10F4" w:rsidRPr="00510675">
        <w:t>Заказчик</w:t>
      </w:r>
      <w:r w:rsidRPr="00510675">
        <w:t>а передачи исходных данных, необходимых для выполнения работ, если их предоставление предусмотрено условиями Договора.</w:t>
      </w:r>
    </w:p>
    <w:p w14:paraId="646F5331" w14:textId="77777777" w:rsidR="008E7AF3" w:rsidRPr="00510675" w:rsidRDefault="008E7AF3" w:rsidP="00C64B85">
      <w:pPr>
        <w:ind w:firstLine="567"/>
        <w:jc w:val="both"/>
      </w:pPr>
      <w:r w:rsidRPr="00510675">
        <w:t>6.4.2. На</w:t>
      </w:r>
      <w:r w:rsidR="006A0709" w:rsidRPr="00510675">
        <w:t xml:space="preserve">правлять </w:t>
      </w:r>
      <w:r w:rsidR="00DF10F4" w:rsidRPr="00510675">
        <w:t>Заказчик</w:t>
      </w:r>
      <w:r w:rsidR="006A0709" w:rsidRPr="00510675">
        <w:t>у запросы о получении дополнительной информации для выполнения работ.</w:t>
      </w:r>
    </w:p>
    <w:p w14:paraId="1DD7750A" w14:textId="77777777" w:rsidR="003F1595" w:rsidRPr="00510675" w:rsidRDefault="003F1595" w:rsidP="00C64B85">
      <w:pPr>
        <w:ind w:firstLine="567"/>
        <w:jc w:val="both"/>
      </w:pPr>
      <w:r w:rsidRPr="00510675">
        <w:t xml:space="preserve">6.4.3. Привлекать к выполнению работ дополнительных </w:t>
      </w:r>
      <w:r w:rsidR="00EE28C9" w:rsidRPr="00510675">
        <w:t>Субп</w:t>
      </w:r>
      <w:r w:rsidR="00DF10F4" w:rsidRPr="00510675">
        <w:t>одрядчик</w:t>
      </w:r>
      <w:r w:rsidRPr="00510675">
        <w:t xml:space="preserve">ов в случае письменного </w:t>
      </w:r>
      <w:r w:rsidR="00EE28C9" w:rsidRPr="00510675">
        <w:t xml:space="preserve">их </w:t>
      </w:r>
      <w:r w:rsidRPr="00510675">
        <w:t xml:space="preserve">согласования </w:t>
      </w:r>
      <w:r w:rsidR="00DF10F4" w:rsidRPr="00510675">
        <w:t>Заказчик</w:t>
      </w:r>
      <w:r w:rsidR="00EE28C9" w:rsidRPr="00510675">
        <w:t>ом</w:t>
      </w:r>
      <w:r w:rsidR="00D22D22" w:rsidRPr="00510675">
        <w:t>.</w:t>
      </w:r>
    </w:p>
    <w:p w14:paraId="6DB1CC3C" w14:textId="77777777" w:rsidR="006A0709" w:rsidRPr="00510675" w:rsidRDefault="006A0709" w:rsidP="00C64B85">
      <w:pPr>
        <w:ind w:firstLine="567"/>
        <w:jc w:val="both"/>
      </w:pPr>
      <w:r w:rsidRPr="00510675">
        <w:t>6.4.4. Выполнить работы досрочно.</w:t>
      </w:r>
    </w:p>
    <w:p w14:paraId="58F4FE33" w14:textId="77777777" w:rsidR="003F1595" w:rsidRPr="00510675" w:rsidRDefault="003F1595" w:rsidP="00C64B85">
      <w:pPr>
        <w:ind w:firstLine="567"/>
        <w:jc w:val="both"/>
      </w:pPr>
    </w:p>
    <w:p w14:paraId="297DD2B7" w14:textId="18309A92" w:rsidR="002A67D4" w:rsidRPr="00510675" w:rsidRDefault="00C35DEC" w:rsidP="00E56E0D">
      <w:pPr>
        <w:pStyle w:val="a5"/>
        <w:spacing w:line="240" w:lineRule="auto"/>
        <w:rPr>
          <w:szCs w:val="24"/>
        </w:rPr>
      </w:pPr>
      <w:r>
        <w:rPr>
          <w:szCs w:val="24"/>
        </w:rPr>
        <w:t xml:space="preserve">7. </w:t>
      </w:r>
      <w:r w:rsidR="00A20196" w:rsidRPr="00510675">
        <w:rPr>
          <w:szCs w:val="24"/>
        </w:rPr>
        <w:t>ГАРАНТИИ</w:t>
      </w:r>
    </w:p>
    <w:p w14:paraId="386C8170" w14:textId="77777777" w:rsidR="00AB7FB7" w:rsidRPr="00510675" w:rsidRDefault="00B84325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7.1</w:t>
      </w:r>
      <w:r w:rsidR="00705C6F" w:rsidRPr="00510675">
        <w:rPr>
          <w:b w:val="0"/>
          <w:szCs w:val="24"/>
        </w:rPr>
        <w:t xml:space="preserve">. Гарантийный срок на выполненные работы составляет </w:t>
      </w:r>
      <w:r w:rsidR="00AB7FB7" w:rsidRPr="00510675">
        <w:rPr>
          <w:b w:val="0"/>
          <w:szCs w:val="24"/>
        </w:rPr>
        <w:t>12 (двенадцать) месяцев с даты ввода объекта в эксплуатацию или 36 (тридцать шесть) месяцев с даты сдачи-приемки рабочей документации по настоящему Договору в полном объеме (в зависимости от того, что наступит ранее).</w:t>
      </w:r>
    </w:p>
    <w:p w14:paraId="35AE8260" w14:textId="77777777" w:rsidR="00851B83" w:rsidRPr="00510675" w:rsidRDefault="00B84325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7.2</w:t>
      </w:r>
      <w:r w:rsidR="00851B83" w:rsidRPr="00510675">
        <w:rPr>
          <w:b w:val="0"/>
          <w:szCs w:val="24"/>
        </w:rPr>
        <w:t xml:space="preserve">. При обнаружении в течение Гарантийного </w:t>
      </w:r>
      <w:r w:rsidR="00AB7FB7" w:rsidRPr="00510675">
        <w:rPr>
          <w:b w:val="0"/>
          <w:szCs w:val="24"/>
        </w:rPr>
        <w:t>срока</w:t>
      </w:r>
      <w:r w:rsidR="00494F01" w:rsidRPr="00510675">
        <w:rPr>
          <w:b w:val="0"/>
          <w:szCs w:val="24"/>
        </w:rPr>
        <w:t>, включая период строительства и эксплуатации разрабатываемого объекта,</w:t>
      </w:r>
      <w:r w:rsidR="00851B83" w:rsidRPr="00510675">
        <w:rPr>
          <w:b w:val="0"/>
          <w:szCs w:val="24"/>
        </w:rPr>
        <w:t xml:space="preserve"> недостатков в Документации, </w:t>
      </w:r>
      <w:r w:rsidR="00DF10F4" w:rsidRPr="00510675">
        <w:rPr>
          <w:b w:val="0"/>
          <w:szCs w:val="24"/>
        </w:rPr>
        <w:t>Заказчик</w:t>
      </w:r>
      <w:r w:rsidR="00851B83" w:rsidRPr="00510675">
        <w:rPr>
          <w:b w:val="0"/>
          <w:szCs w:val="24"/>
        </w:rPr>
        <w:t xml:space="preserve"> извещает об этом </w:t>
      </w:r>
      <w:r w:rsidR="00DF10F4" w:rsidRPr="00510675">
        <w:rPr>
          <w:b w:val="0"/>
          <w:szCs w:val="24"/>
        </w:rPr>
        <w:t>Подрядчик</w:t>
      </w:r>
      <w:r w:rsidR="00851B83" w:rsidRPr="00510675">
        <w:rPr>
          <w:b w:val="0"/>
          <w:szCs w:val="24"/>
        </w:rPr>
        <w:t>а и устанавливает срок для их исправления.</w:t>
      </w:r>
    </w:p>
    <w:p w14:paraId="02CC6ACE" w14:textId="77777777" w:rsidR="00851B83" w:rsidRPr="00510675" w:rsidRDefault="00DF10F4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Подрядчик</w:t>
      </w:r>
      <w:r w:rsidR="00851B83" w:rsidRPr="00510675">
        <w:rPr>
          <w:b w:val="0"/>
          <w:szCs w:val="24"/>
        </w:rPr>
        <w:t xml:space="preserve"> своими силами и за свой счет в указанный </w:t>
      </w:r>
      <w:r w:rsidRPr="00510675">
        <w:rPr>
          <w:b w:val="0"/>
          <w:szCs w:val="24"/>
        </w:rPr>
        <w:t>Заказчик</w:t>
      </w:r>
      <w:r w:rsidR="00851B83" w:rsidRPr="00510675">
        <w:rPr>
          <w:b w:val="0"/>
          <w:szCs w:val="24"/>
        </w:rPr>
        <w:t xml:space="preserve">ом срок устраняет выявленные недостатки и предоставляет </w:t>
      </w:r>
      <w:r w:rsidRPr="00510675">
        <w:rPr>
          <w:b w:val="0"/>
          <w:szCs w:val="24"/>
        </w:rPr>
        <w:t>Заказчик</w:t>
      </w:r>
      <w:r w:rsidR="00851B83" w:rsidRPr="00510675">
        <w:rPr>
          <w:b w:val="0"/>
          <w:szCs w:val="24"/>
        </w:rPr>
        <w:t>у Документацию на рассмотрение.</w:t>
      </w:r>
    </w:p>
    <w:p w14:paraId="772A10B6" w14:textId="4D32C7B3" w:rsidR="009E32B7" w:rsidRDefault="00B84325" w:rsidP="00EE09A9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7.3</w:t>
      </w:r>
      <w:r w:rsidR="00056D39" w:rsidRPr="00510675">
        <w:rPr>
          <w:b w:val="0"/>
          <w:szCs w:val="24"/>
        </w:rPr>
        <w:t xml:space="preserve">. Если </w:t>
      </w:r>
      <w:r w:rsidR="00DF10F4" w:rsidRPr="00510675">
        <w:rPr>
          <w:b w:val="0"/>
          <w:szCs w:val="24"/>
        </w:rPr>
        <w:t>Подрядчик</w:t>
      </w:r>
      <w:r w:rsidR="00056D39" w:rsidRPr="00510675">
        <w:rPr>
          <w:b w:val="0"/>
          <w:szCs w:val="24"/>
        </w:rPr>
        <w:t xml:space="preserve"> не может или не желает в установленный срок устранить какие-либо дефекты, недостатки документации, </w:t>
      </w:r>
      <w:r w:rsidR="00DF10F4" w:rsidRPr="00510675">
        <w:rPr>
          <w:b w:val="0"/>
          <w:szCs w:val="24"/>
        </w:rPr>
        <w:t>Заказчик</w:t>
      </w:r>
      <w:r w:rsidR="00056D39" w:rsidRPr="00510675">
        <w:rPr>
          <w:b w:val="0"/>
          <w:szCs w:val="24"/>
        </w:rPr>
        <w:t xml:space="preserve"> </w:t>
      </w:r>
      <w:r w:rsidR="0087650C" w:rsidRPr="00510675">
        <w:rPr>
          <w:b w:val="0"/>
          <w:szCs w:val="24"/>
        </w:rPr>
        <w:t>вправе</w:t>
      </w:r>
      <w:r w:rsidR="00056D39" w:rsidRPr="00510675">
        <w:rPr>
          <w:b w:val="0"/>
          <w:szCs w:val="24"/>
        </w:rPr>
        <w:t xml:space="preserve"> устранить такие дефекты как самостоятельно, так и с помощью третьих лиц, </w:t>
      </w:r>
      <w:r w:rsidR="00D7074E" w:rsidRPr="00510675">
        <w:rPr>
          <w:b w:val="0"/>
          <w:szCs w:val="24"/>
        </w:rPr>
        <w:t xml:space="preserve">подтвержденные документально </w:t>
      </w:r>
      <w:r w:rsidR="00056D39" w:rsidRPr="00510675">
        <w:rPr>
          <w:b w:val="0"/>
          <w:szCs w:val="24"/>
        </w:rPr>
        <w:t xml:space="preserve">расходы на привлечение которых подлежат возмещению </w:t>
      </w:r>
      <w:r w:rsidR="00DF10F4" w:rsidRPr="00510675">
        <w:rPr>
          <w:b w:val="0"/>
          <w:szCs w:val="24"/>
        </w:rPr>
        <w:t>Подрядчик</w:t>
      </w:r>
      <w:r w:rsidR="00056D39" w:rsidRPr="00510675">
        <w:rPr>
          <w:b w:val="0"/>
          <w:szCs w:val="24"/>
        </w:rPr>
        <w:t>ом</w:t>
      </w:r>
      <w:r w:rsidR="0087650C" w:rsidRPr="00510675">
        <w:rPr>
          <w:b w:val="0"/>
          <w:szCs w:val="24"/>
        </w:rPr>
        <w:t>, либо</w:t>
      </w:r>
      <w:r w:rsidR="00056D39" w:rsidRPr="00510675">
        <w:rPr>
          <w:b w:val="0"/>
          <w:szCs w:val="24"/>
        </w:rPr>
        <w:t xml:space="preserve"> </w:t>
      </w:r>
      <w:r w:rsidR="00DF10F4" w:rsidRPr="00510675">
        <w:rPr>
          <w:b w:val="0"/>
          <w:szCs w:val="24"/>
        </w:rPr>
        <w:t>Заказчик</w:t>
      </w:r>
      <w:r w:rsidR="00056D39" w:rsidRPr="00510675">
        <w:rPr>
          <w:b w:val="0"/>
          <w:szCs w:val="24"/>
        </w:rPr>
        <w:t xml:space="preserve"> вправе потребовать от </w:t>
      </w:r>
      <w:r w:rsidR="00DF10F4" w:rsidRPr="00510675">
        <w:rPr>
          <w:b w:val="0"/>
          <w:szCs w:val="24"/>
        </w:rPr>
        <w:t>Подрядчик</w:t>
      </w:r>
      <w:r w:rsidR="00056D39" w:rsidRPr="00510675">
        <w:rPr>
          <w:b w:val="0"/>
          <w:szCs w:val="24"/>
        </w:rPr>
        <w:t xml:space="preserve">а, а </w:t>
      </w:r>
      <w:r w:rsidR="00DF10F4" w:rsidRPr="00510675">
        <w:rPr>
          <w:b w:val="0"/>
          <w:szCs w:val="24"/>
        </w:rPr>
        <w:t>Подрядчик</w:t>
      </w:r>
      <w:r w:rsidR="00056D39" w:rsidRPr="00510675">
        <w:rPr>
          <w:b w:val="0"/>
          <w:szCs w:val="24"/>
        </w:rPr>
        <w:t xml:space="preserve"> обязан в течение 10 </w:t>
      </w:r>
      <w:r w:rsidR="00D7074E" w:rsidRPr="00510675">
        <w:rPr>
          <w:b w:val="0"/>
          <w:szCs w:val="24"/>
        </w:rPr>
        <w:t xml:space="preserve">банковских </w:t>
      </w:r>
      <w:r w:rsidR="00056D39" w:rsidRPr="00510675">
        <w:rPr>
          <w:b w:val="0"/>
          <w:szCs w:val="24"/>
        </w:rPr>
        <w:t xml:space="preserve"> дней с момент</w:t>
      </w:r>
      <w:r w:rsidR="00D7074E" w:rsidRPr="00510675">
        <w:rPr>
          <w:b w:val="0"/>
          <w:szCs w:val="24"/>
        </w:rPr>
        <w:t>а</w:t>
      </w:r>
      <w:r w:rsidR="00056D39" w:rsidRPr="00510675">
        <w:rPr>
          <w:b w:val="0"/>
          <w:szCs w:val="24"/>
        </w:rPr>
        <w:t xml:space="preserve"> получения требования </w:t>
      </w:r>
      <w:r w:rsidR="00D7074E" w:rsidRPr="00510675">
        <w:rPr>
          <w:b w:val="0"/>
          <w:szCs w:val="24"/>
        </w:rPr>
        <w:t xml:space="preserve">и подтверждающих документов </w:t>
      </w:r>
      <w:r w:rsidR="00056D39" w:rsidRPr="00510675">
        <w:rPr>
          <w:b w:val="0"/>
          <w:szCs w:val="24"/>
        </w:rPr>
        <w:t>возвратить сумму оплаченных работ, в которых обнар</w:t>
      </w:r>
      <w:r w:rsidR="00EE09A9" w:rsidRPr="00510675">
        <w:rPr>
          <w:b w:val="0"/>
          <w:szCs w:val="24"/>
        </w:rPr>
        <w:t>ужены и не устранены недостатки</w:t>
      </w:r>
      <w:r w:rsidR="00D7074E" w:rsidRPr="00510675">
        <w:rPr>
          <w:b w:val="0"/>
          <w:szCs w:val="24"/>
        </w:rPr>
        <w:t xml:space="preserve"> по вине Подрядчика</w:t>
      </w:r>
      <w:r w:rsidR="00EE09A9" w:rsidRPr="00510675">
        <w:rPr>
          <w:b w:val="0"/>
          <w:szCs w:val="24"/>
        </w:rPr>
        <w:t>.</w:t>
      </w:r>
    </w:p>
    <w:p w14:paraId="3023F35F" w14:textId="77777777" w:rsidR="002A67D4" w:rsidRPr="00510675" w:rsidRDefault="002A67D4" w:rsidP="00EE09A9">
      <w:pPr>
        <w:pStyle w:val="a5"/>
        <w:spacing w:line="240" w:lineRule="auto"/>
        <w:ind w:firstLine="567"/>
        <w:jc w:val="both"/>
        <w:rPr>
          <w:b w:val="0"/>
          <w:szCs w:val="24"/>
        </w:rPr>
      </w:pPr>
    </w:p>
    <w:p w14:paraId="0159CC04" w14:textId="5ED3C401" w:rsidR="00C64B85" w:rsidRPr="00E56E0D" w:rsidRDefault="00C35DEC" w:rsidP="00E56E0D">
      <w:pPr>
        <w:pStyle w:val="a5"/>
        <w:spacing w:line="240" w:lineRule="auto"/>
        <w:ind w:firstLine="567"/>
        <w:rPr>
          <w:szCs w:val="24"/>
        </w:rPr>
      </w:pPr>
      <w:r>
        <w:rPr>
          <w:szCs w:val="24"/>
        </w:rPr>
        <w:t>8</w:t>
      </w:r>
      <w:r w:rsidR="00313251" w:rsidRPr="00510675">
        <w:rPr>
          <w:szCs w:val="24"/>
        </w:rPr>
        <w:t>. ОБСТОЯТЕЛЬСТВА НЕПРЕОДОЛИМОЙ СИЛЫ</w:t>
      </w:r>
    </w:p>
    <w:p w14:paraId="6CF46F98" w14:textId="77777777" w:rsidR="00FB6248" w:rsidRPr="00510675" w:rsidRDefault="00313251" w:rsidP="00C64B85">
      <w:pPr>
        <w:autoSpaceDE w:val="0"/>
        <w:autoSpaceDN w:val="0"/>
        <w:ind w:firstLine="567"/>
        <w:jc w:val="both"/>
        <w:rPr>
          <w:color w:val="000000"/>
        </w:rPr>
      </w:pPr>
      <w:r w:rsidRPr="00510675">
        <w:t>8.1.</w:t>
      </w:r>
      <w:r w:rsidR="00FB6248" w:rsidRPr="00510675">
        <w:t xml:space="preserve"> </w:t>
      </w:r>
      <w:r w:rsidR="00FB6248" w:rsidRPr="00510675">
        <w:rPr>
          <w:color w:val="000000"/>
        </w:rPr>
        <w:t xml:space="preserve"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силы. </w:t>
      </w:r>
    </w:p>
    <w:p w14:paraId="786A189F" w14:textId="77777777" w:rsidR="00FB6248" w:rsidRPr="00510675" w:rsidRDefault="00FB6248" w:rsidP="00C64B85">
      <w:pPr>
        <w:autoSpaceDE w:val="0"/>
        <w:autoSpaceDN w:val="0"/>
        <w:ind w:firstLine="567"/>
        <w:jc w:val="both"/>
        <w:rPr>
          <w:color w:val="000000"/>
        </w:rPr>
      </w:pPr>
      <w:r w:rsidRPr="00510675">
        <w:rPr>
          <w:color w:val="000000"/>
        </w:rPr>
        <w:t xml:space="preserve">8.2. Под обстоятельствами непреодолимой силы Стороны подразумевают: стихийные явления (землетрясение, наводнение и т.п.), запретительные меры государства, а также обстоятельства общественной жизни: военные действия, эпидемии, крупномасштабные забастовки и так далее, то есть такие явления, воздействие которых происходит извне и </w:t>
      </w:r>
      <w:proofErr w:type="spellStart"/>
      <w:r w:rsidRPr="00510675">
        <w:rPr>
          <w:color w:val="000000"/>
        </w:rPr>
        <w:t>непредотвратимо</w:t>
      </w:r>
      <w:proofErr w:type="spellEnd"/>
      <w:r w:rsidRPr="00510675">
        <w:rPr>
          <w:color w:val="000000"/>
        </w:rPr>
        <w:t>, а также объективно препятствует исполнению Стороной, попавшей под их действие, обязательств по Договору. К обстоятельствам непреодолимой силы не относятся, в том числе, но не исключительно: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14:paraId="193F81A0" w14:textId="77777777" w:rsidR="00FB6248" w:rsidRPr="00510675" w:rsidRDefault="00FB6248" w:rsidP="00C64B85">
      <w:pPr>
        <w:ind w:firstLine="567"/>
        <w:jc w:val="both"/>
        <w:rPr>
          <w:color w:val="000000"/>
        </w:rPr>
      </w:pPr>
      <w:r w:rsidRPr="00510675">
        <w:rPr>
          <w:color w:val="000000"/>
        </w:rPr>
        <w:t>8.3. Сторона, подвергшаяся воздействию обстоятельств непреодолимой силы, обязана в течение 5 (</w:t>
      </w:r>
      <w:r w:rsidR="00954C41" w:rsidRPr="00510675">
        <w:rPr>
          <w:color w:val="000000"/>
        </w:rPr>
        <w:t>п</w:t>
      </w:r>
      <w:r w:rsidRPr="00510675">
        <w:rPr>
          <w:color w:val="000000"/>
        </w:rPr>
        <w:t>яти) рабочих дней с даты их наступления в письменном виде уведомить об этом другую Сторону. В уведомлении должно содержаться описание характера обстоятельств непреодолимой силы. Не уведомление либо несвоевременное уведомление о наступлении обстоятельств непреодолимой силы лишает Сторону права ссылаться на них в будущем. Подтверждающие документы о наступлении обстоятельств непреодолимой силы предоставляются Стороной в течение 10 (десяти) рабочих дней с момента направления соответствующего запроса другой Стороной.</w:t>
      </w:r>
    </w:p>
    <w:p w14:paraId="345CA653" w14:textId="77777777" w:rsidR="00FB6248" w:rsidRPr="00510675" w:rsidRDefault="00FB6248" w:rsidP="00C64B85">
      <w:pPr>
        <w:shd w:val="clear" w:color="auto" w:fill="FFFFFF"/>
        <w:ind w:firstLine="567"/>
        <w:jc w:val="both"/>
        <w:rPr>
          <w:color w:val="000000"/>
        </w:rPr>
      </w:pPr>
      <w:r w:rsidRPr="00510675">
        <w:rPr>
          <w:color w:val="000000"/>
        </w:rPr>
        <w:t>8.4. В случае если обстоятельства непреодо</w:t>
      </w:r>
      <w:r w:rsidR="00954C41" w:rsidRPr="00510675">
        <w:rPr>
          <w:color w:val="000000"/>
        </w:rPr>
        <w:t>лимой силы продлятся более 30 (т</w:t>
      </w:r>
      <w:r w:rsidRPr="00510675">
        <w:rPr>
          <w:color w:val="000000"/>
        </w:rPr>
        <w:t>ридцати) календарных дней, Стороны обязуются определить порядок дальнейшего исполнения обязательств по Договору.</w:t>
      </w:r>
    </w:p>
    <w:p w14:paraId="616597C4" w14:textId="77777777" w:rsidR="00313251" w:rsidRPr="00510675" w:rsidRDefault="00313251" w:rsidP="00C64B85">
      <w:pPr>
        <w:pStyle w:val="a5"/>
        <w:spacing w:line="240" w:lineRule="auto"/>
        <w:ind w:firstLine="567"/>
        <w:rPr>
          <w:szCs w:val="24"/>
        </w:rPr>
      </w:pPr>
    </w:p>
    <w:p w14:paraId="617E2BA1" w14:textId="64A9C1DB" w:rsidR="00C64B85" w:rsidRPr="00E56E0D" w:rsidRDefault="00C35DEC" w:rsidP="00E56E0D">
      <w:pPr>
        <w:pStyle w:val="a5"/>
        <w:spacing w:line="240" w:lineRule="auto"/>
        <w:ind w:firstLine="567"/>
        <w:rPr>
          <w:szCs w:val="24"/>
        </w:rPr>
      </w:pPr>
      <w:r>
        <w:rPr>
          <w:szCs w:val="24"/>
        </w:rPr>
        <w:t>9</w:t>
      </w:r>
      <w:r w:rsidR="00313251" w:rsidRPr="00510675">
        <w:rPr>
          <w:szCs w:val="24"/>
        </w:rPr>
        <w:t>. ОТВЕТСТВЕННОСТЬ СТОРОН</w:t>
      </w:r>
    </w:p>
    <w:p w14:paraId="405CB2F4" w14:textId="77777777" w:rsidR="00313251" w:rsidRPr="00510675" w:rsidRDefault="00313251" w:rsidP="00C64B85">
      <w:pPr>
        <w:pStyle w:val="a5"/>
        <w:tabs>
          <w:tab w:val="left" w:pos="993"/>
        </w:tabs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9.1.</w:t>
      </w:r>
      <w:r w:rsidRPr="00510675">
        <w:rPr>
          <w:b w:val="0"/>
          <w:szCs w:val="24"/>
        </w:rPr>
        <w:tab/>
        <w:t xml:space="preserve"> За невыполнение или ненадлежащее выполнение обязательств по настоящему договору </w:t>
      </w:r>
      <w:r w:rsidR="00DF10F4" w:rsidRPr="00510675">
        <w:rPr>
          <w:b w:val="0"/>
          <w:szCs w:val="24"/>
        </w:rPr>
        <w:t>Заказчик</w:t>
      </w:r>
      <w:r w:rsidRPr="00510675">
        <w:rPr>
          <w:b w:val="0"/>
          <w:szCs w:val="24"/>
        </w:rPr>
        <w:t xml:space="preserve"> и </w:t>
      </w:r>
      <w:r w:rsidR="00DF10F4" w:rsidRPr="00510675">
        <w:rPr>
          <w:b w:val="0"/>
          <w:szCs w:val="24"/>
        </w:rPr>
        <w:t>Подрядчик</w:t>
      </w:r>
      <w:r w:rsidRPr="00510675">
        <w:rPr>
          <w:b w:val="0"/>
          <w:szCs w:val="24"/>
        </w:rPr>
        <w:t xml:space="preserve"> несут ответственность (в том числе и имущественную) в соответствии с действующим законодательством РФ.</w:t>
      </w:r>
      <w:r w:rsidR="00913715" w:rsidRPr="00510675">
        <w:rPr>
          <w:b w:val="0"/>
          <w:szCs w:val="24"/>
        </w:rPr>
        <w:t xml:space="preserve"> </w:t>
      </w:r>
    </w:p>
    <w:p w14:paraId="3F4A10F5" w14:textId="77777777" w:rsidR="00CE5341" w:rsidRPr="00510675" w:rsidRDefault="00663803" w:rsidP="00C64B85">
      <w:pPr>
        <w:shd w:val="clear" w:color="auto" w:fill="FFFFFF"/>
        <w:tabs>
          <w:tab w:val="left" w:pos="0"/>
        </w:tabs>
        <w:ind w:firstLine="567"/>
        <w:jc w:val="both"/>
      </w:pPr>
      <w:r w:rsidRPr="00510675">
        <w:rPr>
          <w:spacing w:val="-4"/>
        </w:rPr>
        <w:t>9.</w:t>
      </w:r>
      <w:r w:rsidR="006B4B61" w:rsidRPr="00510675">
        <w:rPr>
          <w:spacing w:val="-4"/>
        </w:rPr>
        <w:t>2</w:t>
      </w:r>
      <w:r w:rsidR="002F1B53" w:rsidRPr="00510675">
        <w:rPr>
          <w:spacing w:val="-4"/>
        </w:rPr>
        <w:t>.</w:t>
      </w:r>
      <w:r w:rsidR="00313251" w:rsidRPr="00510675">
        <w:rPr>
          <w:b/>
        </w:rPr>
        <w:t xml:space="preserve"> </w:t>
      </w:r>
      <w:r w:rsidR="00CE5341" w:rsidRPr="00510675">
        <w:t xml:space="preserve">В случае нарушения </w:t>
      </w:r>
      <w:r w:rsidR="002D301C" w:rsidRPr="00510675">
        <w:t xml:space="preserve">сроков выполнения работ </w:t>
      </w:r>
      <w:r w:rsidR="00E91BBB" w:rsidRPr="00510675">
        <w:t xml:space="preserve">по своей вине </w:t>
      </w:r>
      <w:r w:rsidR="00DF10F4" w:rsidRPr="00510675">
        <w:t>Подрядчик</w:t>
      </w:r>
      <w:r w:rsidR="00CE5341" w:rsidRPr="00510675">
        <w:t xml:space="preserve"> обязан уплатить </w:t>
      </w:r>
      <w:r w:rsidR="00DF10F4" w:rsidRPr="00510675">
        <w:t>Заказчик</w:t>
      </w:r>
      <w:r w:rsidR="007518DD" w:rsidRPr="00510675">
        <w:t>у</w:t>
      </w:r>
      <w:r w:rsidR="00CE5341" w:rsidRPr="00510675">
        <w:t xml:space="preserve"> пени в размере </w:t>
      </w:r>
      <w:r w:rsidR="00E83C5E" w:rsidRPr="00510675">
        <w:t>0,1</w:t>
      </w:r>
      <w:r w:rsidR="00D229D2" w:rsidRPr="00510675">
        <w:t xml:space="preserve">% (ноль целых </w:t>
      </w:r>
      <w:r w:rsidR="00E83C5E" w:rsidRPr="00510675">
        <w:t>одна десятая</w:t>
      </w:r>
      <w:r w:rsidR="00D229D2" w:rsidRPr="00510675">
        <w:t xml:space="preserve"> процента) от стоимости соответствующего этапа </w:t>
      </w:r>
      <w:r w:rsidR="00A20196" w:rsidRPr="00510675">
        <w:t xml:space="preserve">работ, за каждый день нарушения, но не более 10 % от стоимости </w:t>
      </w:r>
      <w:r w:rsidR="00E91BBB" w:rsidRPr="00510675">
        <w:t>невыполненных в срок</w:t>
      </w:r>
      <w:r w:rsidR="00A20196" w:rsidRPr="00510675">
        <w:t xml:space="preserve"> работ.</w:t>
      </w:r>
    </w:p>
    <w:p w14:paraId="17796A70" w14:textId="77777777" w:rsidR="00E83C5E" w:rsidRPr="00510675" w:rsidRDefault="002D301C" w:rsidP="00C64B85">
      <w:pPr>
        <w:pStyle w:val="a5"/>
        <w:spacing w:line="240" w:lineRule="auto"/>
        <w:ind w:firstLine="567"/>
        <w:jc w:val="both"/>
        <w:rPr>
          <w:b w:val="0"/>
          <w:spacing w:val="-4"/>
          <w:szCs w:val="24"/>
        </w:rPr>
      </w:pPr>
      <w:r w:rsidRPr="00510675">
        <w:rPr>
          <w:b w:val="0"/>
          <w:szCs w:val="24"/>
        </w:rPr>
        <w:t>9.3</w:t>
      </w:r>
      <w:r w:rsidR="00E83C5E" w:rsidRPr="00510675">
        <w:rPr>
          <w:b w:val="0"/>
          <w:szCs w:val="24"/>
        </w:rPr>
        <w:t xml:space="preserve">. </w:t>
      </w:r>
      <w:r w:rsidR="00E83C5E" w:rsidRPr="00510675">
        <w:rPr>
          <w:b w:val="0"/>
          <w:spacing w:val="-4"/>
          <w:szCs w:val="24"/>
        </w:rPr>
        <w:t xml:space="preserve">За нарушение сроков устранения замечаний </w:t>
      </w:r>
      <w:r w:rsidR="00DF10F4" w:rsidRPr="00510675">
        <w:rPr>
          <w:b w:val="0"/>
          <w:spacing w:val="-4"/>
          <w:szCs w:val="24"/>
        </w:rPr>
        <w:t>Заказчик</w:t>
      </w:r>
      <w:r w:rsidR="007518DD" w:rsidRPr="00510675">
        <w:rPr>
          <w:b w:val="0"/>
          <w:spacing w:val="-4"/>
          <w:szCs w:val="24"/>
        </w:rPr>
        <w:t>а</w:t>
      </w:r>
      <w:r w:rsidR="00E83C5E" w:rsidRPr="00510675">
        <w:rPr>
          <w:b w:val="0"/>
          <w:spacing w:val="-4"/>
          <w:szCs w:val="24"/>
        </w:rPr>
        <w:t xml:space="preserve"> </w:t>
      </w:r>
      <w:r w:rsidR="00DF10F4" w:rsidRPr="00510675">
        <w:rPr>
          <w:b w:val="0"/>
          <w:spacing w:val="-4"/>
          <w:szCs w:val="24"/>
        </w:rPr>
        <w:t>Подрядчик</w:t>
      </w:r>
      <w:r w:rsidR="00E83C5E" w:rsidRPr="00510675">
        <w:rPr>
          <w:b w:val="0"/>
          <w:spacing w:val="-4"/>
          <w:szCs w:val="24"/>
        </w:rPr>
        <w:t xml:space="preserve"> несёт ответственность в виде</w:t>
      </w:r>
      <w:r w:rsidR="00E83C5E" w:rsidRPr="00510675">
        <w:rPr>
          <w:b w:val="0"/>
          <w:bCs/>
          <w:szCs w:val="24"/>
        </w:rPr>
        <w:t xml:space="preserve"> </w:t>
      </w:r>
      <w:r w:rsidR="00E83C5E" w:rsidRPr="00510675">
        <w:rPr>
          <w:b w:val="0"/>
          <w:spacing w:val="-4"/>
          <w:szCs w:val="24"/>
        </w:rPr>
        <w:t xml:space="preserve">пени в размере 0,1% (Ноль целых одна десятая процента) от стоимости </w:t>
      </w:r>
      <w:r w:rsidR="00B84325" w:rsidRPr="00510675">
        <w:rPr>
          <w:b w:val="0"/>
          <w:spacing w:val="-4"/>
          <w:szCs w:val="24"/>
        </w:rPr>
        <w:t xml:space="preserve">соответствующего этапа работ </w:t>
      </w:r>
      <w:r w:rsidR="00E83C5E" w:rsidRPr="00510675">
        <w:rPr>
          <w:b w:val="0"/>
          <w:spacing w:val="-4"/>
          <w:szCs w:val="24"/>
        </w:rPr>
        <w:t>за каждый день просрочки</w:t>
      </w:r>
      <w:r w:rsidR="00A20196" w:rsidRPr="00510675">
        <w:rPr>
          <w:b w:val="0"/>
          <w:spacing w:val="-4"/>
          <w:szCs w:val="24"/>
        </w:rPr>
        <w:t xml:space="preserve">, но не более 10 % от стоимости </w:t>
      </w:r>
      <w:r w:rsidR="00F246AC" w:rsidRPr="00510675">
        <w:rPr>
          <w:b w:val="0"/>
          <w:spacing w:val="-4"/>
          <w:szCs w:val="24"/>
        </w:rPr>
        <w:t xml:space="preserve">этапа </w:t>
      </w:r>
      <w:r w:rsidR="00A20196" w:rsidRPr="00510675">
        <w:rPr>
          <w:b w:val="0"/>
          <w:spacing w:val="-4"/>
          <w:szCs w:val="24"/>
        </w:rPr>
        <w:t>работ.</w:t>
      </w:r>
    </w:p>
    <w:p w14:paraId="27F4FF97" w14:textId="77777777" w:rsidR="00313251" w:rsidRPr="00510675" w:rsidRDefault="000F626B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9.</w:t>
      </w:r>
      <w:r w:rsidR="002D301C" w:rsidRPr="00510675">
        <w:rPr>
          <w:b w:val="0"/>
          <w:szCs w:val="24"/>
        </w:rPr>
        <w:t>4</w:t>
      </w:r>
      <w:r w:rsidRPr="00510675">
        <w:rPr>
          <w:b w:val="0"/>
          <w:szCs w:val="24"/>
        </w:rPr>
        <w:t xml:space="preserve">. </w:t>
      </w:r>
      <w:r w:rsidR="00313251" w:rsidRPr="00510675">
        <w:rPr>
          <w:b w:val="0"/>
          <w:szCs w:val="24"/>
        </w:rPr>
        <w:t xml:space="preserve">В случае передачи </w:t>
      </w:r>
      <w:r w:rsidR="00DF10F4" w:rsidRPr="00510675">
        <w:rPr>
          <w:b w:val="0"/>
          <w:szCs w:val="24"/>
        </w:rPr>
        <w:t>Подрядчик</w:t>
      </w:r>
      <w:r w:rsidR="00837AB8" w:rsidRPr="00510675">
        <w:rPr>
          <w:b w:val="0"/>
          <w:szCs w:val="24"/>
        </w:rPr>
        <w:t>ом</w:t>
      </w:r>
      <w:r w:rsidR="00313251" w:rsidRPr="00510675">
        <w:rPr>
          <w:b w:val="0"/>
          <w:szCs w:val="24"/>
        </w:rPr>
        <w:t xml:space="preserve"> счетов-фактур, накладных или каких-либо иных документов в рамках настоящего </w:t>
      </w:r>
      <w:r w:rsidR="00B51D28" w:rsidRPr="00510675">
        <w:rPr>
          <w:b w:val="0"/>
          <w:szCs w:val="24"/>
        </w:rPr>
        <w:t>Договора</w:t>
      </w:r>
      <w:r w:rsidR="00313251" w:rsidRPr="00510675">
        <w:rPr>
          <w:b w:val="0"/>
          <w:szCs w:val="24"/>
        </w:rPr>
        <w:t>, оформление которых не соответствует требованиям действующего законодательства РФ (не указаны все необходимые реквизиты документа, документ подписан неуполномоченным лицом, на документе поставлена несоответствующая печать и т.д.), либо в случае про</w:t>
      </w:r>
      <w:r w:rsidR="00313251" w:rsidRPr="00510675">
        <w:rPr>
          <w:b w:val="0"/>
          <w:szCs w:val="24"/>
        </w:rPr>
        <w:lastRenderedPageBreak/>
        <w:t xml:space="preserve">срочки предоставления и/или не предоставления указанных выше документов, </w:t>
      </w:r>
      <w:r w:rsidR="00DF10F4" w:rsidRPr="00510675">
        <w:rPr>
          <w:b w:val="0"/>
          <w:szCs w:val="24"/>
        </w:rPr>
        <w:t>Подрядчик</w:t>
      </w:r>
      <w:r w:rsidR="00313251" w:rsidRPr="00510675">
        <w:rPr>
          <w:b w:val="0"/>
          <w:szCs w:val="24"/>
        </w:rPr>
        <w:t xml:space="preserve"> обязан возместить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у</w:t>
      </w:r>
      <w:r w:rsidR="00313251" w:rsidRPr="00510675">
        <w:rPr>
          <w:b w:val="0"/>
          <w:szCs w:val="24"/>
        </w:rPr>
        <w:t xml:space="preserve"> все причиненные этим убытки, пени, а также компенсировать штрафы, недоимки и другие платежи, взысканные с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а</w:t>
      </w:r>
      <w:r w:rsidR="00313251" w:rsidRPr="00510675">
        <w:rPr>
          <w:b w:val="0"/>
          <w:szCs w:val="24"/>
        </w:rPr>
        <w:t xml:space="preserve"> налоговыми, либо иными уполномоченными государственными органами.</w:t>
      </w:r>
    </w:p>
    <w:p w14:paraId="7CFE0078" w14:textId="77777777" w:rsidR="00150B92" w:rsidRPr="00510675" w:rsidRDefault="00663803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9.</w:t>
      </w:r>
      <w:r w:rsidR="002D301C" w:rsidRPr="00510675">
        <w:rPr>
          <w:b w:val="0"/>
          <w:szCs w:val="24"/>
        </w:rPr>
        <w:t>5</w:t>
      </w:r>
      <w:r w:rsidR="00313251" w:rsidRPr="00510675">
        <w:rPr>
          <w:b w:val="0"/>
          <w:szCs w:val="24"/>
        </w:rPr>
        <w:t xml:space="preserve">. </w:t>
      </w:r>
      <w:r w:rsidR="00276687" w:rsidRPr="00510675">
        <w:rPr>
          <w:b w:val="0"/>
          <w:szCs w:val="24"/>
        </w:rPr>
        <w:t xml:space="preserve">В случае ненадлежащего </w:t>
      </w:r>
      <w:r w:rsidR="00A20196" w:rsidRPr="00510675">
        <w:rPr>
          <w:b w:val="0"/>
          <w:szCs w:val="24"/>
        </w:rPr>
        <w:t>выполнения</w:t>
      </w:r>
      <w:r w:rsidR="00276687" w:rsidRPr="00510675">
        <w:rPr>
          <w:b w:val="0"/>
          <w:szCs w:val="24"/>
        </w:rPr>
        <w:t xml:space="preserve"> </w:t>
      </w:r>
      <w:r w:rsidR="00DF10F4" w:rsidRPr="00510675">
        <w:rPr>
          <w:b w:val="0"/>
          <w:szCs w:val="24"/>
        </w:rPr>
        <w:t>Подрядчик</w:t>
      </w:r>
      <w:r w:rsidR="00837AB8" w:rsidRPr="00510675">
        <w:rPr>
          <w:b w:val="0"/>
          <w:szCs w:val="24"/>
        </w:rPr>
        <w:t>ом</w:t>
      </w:r>
      <w:r w:rsidR="00276687" w:rsidRPr="00510675">
        <w:rPr>
          <w:b w:val="0"/>
          <w:szCs w:val="24"/>
        </w:rPr>
        <w:t xml:space="preserve"> </w:t>
      </w:r>
      <w:r w:rsidR="00ED4985" w:rsidRPr="00510675">
        <w:rPr>
          <w:b w:val="0"/>
          <w:szCs w:val="24"/>
        </w:rPr>
        <w:t>работ по разработке Д</w:t>
      </w:r>
      <w:r w:rsidR="00276687" w:rsidRPr="00510675">
        <w:rPr>
          <w:b w:val="0"/>
          <w:szCs w:val="24"/>
        </w:rPr>
        <w:t>окументации, включая недостатки, обнаруженные впос</w:t>
      </w:r>
      <w:r w:rsidR="00ED4985" w:rsidRPr="00510675">
        <w:rPr>
          <w:b w:val="0"/>
          <w:szCs w:val="24"/>
        </w:rPr>
        <w:t>ледствии в ходе реализации Д</w:t>
      </w:r>
      <w:r w:rsidR="00276687" w:rsidRPr="00510675">
        <w:rPr>
          <w:b w:val="0"/>
          <w:szCs w:val="24"/>
        </w:rPr>
        <w:t>окументации</w:t>
      </w:r>
      <w:r w:rsidR="00A20196" w:rsidRPr="00510675">
        <w:rPr>
          <w:b w:val="0"/>
          <w:szCs w:val="24"/>
        </w:rPr>
        <w:t xml:space="preserve">, </w:t>
      </w:r>
      <w:r w:rsidR="00276687" w:rsidRPr="00510675">
        <w:rPr>
          <w:b w:val="0"/>
          <w:szCs w:val="24"/>
        </w:rPr>
        <w:t>строительства и эксплуатации Объектов, построенных на основании разраб</w:t>
      </w:r>
      <w:r w:rsidR="00ED4985" w:rsidRPr="00510675">
        <w:rPr>
          <w:b w:val="0"/>
          <w:szCs w:val="24"/>
        </w:rPr>
        <w:t>отанной Д</w:t>
      </w:r>
      <w:r w:rsidR="00276687" w:rsidRPr="00510675">
        <w:rPr>
          <w:b w:val="0"/>
          <w:szCs w:val="24"/>
        </w:rPr>
        <w:t>окументации</w:t>
      </w:r>
      <w:r w:rsidR="00E903A2" w:rsidRPr="00510675">
        <w:rPr>
          <w:b w:val="0"/>
          <w:szCs w:val="24"/>
        </w:rPr>
        <w:t xml:space="preserve"> и при прохождении любого рода экспертиз, согласований, утверждений</w:t>
      </w:r>
      <w:r w:rsidR="00276687" w:rsidRPr="00510675">
        <w:rPr>
          <w:b w:val="0"/>
          <w:szCs w:val="24"/>
        </w:rPr>
        <w:t xml:space="preserve">, </w:t>
      </w:r>
      <w:r w:rsidR="00DF10F4" w:rsidRPr="00510675">
        <w:rPr>
          <w:b w:val="0"/>
          <w:szCs w:val="24"/>
        </w:rPr>
        <w:t>Подрядчик</w:t>
      </w:r>
      <w:r w:rsidR="00276687" w:rsidRPr="00510675">
        <w:rPr>
          <w:b w:val="0"/>
          <w:szCs w:val="24"/>
        </w:rPr>
        <w:t xml:space="preserve"> по требованию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а</w:t>
      </w:r>
      <w:r w:rsidR="00276687" w:rsidRPr="00510675">
        <w:rPr>
          <w:b w:val="0"/>
          <w:szCs w:val="24"/>
        </w:rPr>
        <w:t xml:space="preserve"> обязан безвозмездно в установленные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ом</w:t>
      </w:r>
      <w:r w:rsidR="00276687" w:rsidRPr="00510675">
        <w:rPr>
          <w:b w:val="0"/>
          <w:szCs w:val="24"/>
        </w:rPr>
        <w:t xml:space="preserve"> сроки пер</w:t>
      </w:r>
      <w:r w:rsidR="00ED4985" w:rsidRPr="00510675">
        <w:rPr>
          <w:b w:val="0"/>
          <w:szCs w:val="24"/>
        </w:rPr>
        <w:t>еделать/внести корректировки в Д</w:t>
      </w:r>
      <w:r w:rsidR="00276687" w:rsidRPr="00510675">
        <w:rPr>
          <w:b w:val="0"/>
          <w:szCs w:val="24"/>
        </w:rPr>
        <w:t xml:space="preserve">окументацию, а также возместить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у</w:t>
      </w:r>
      <w:r w:rsidR="00276687" w:rsidRPr="00510675">
        <w:rPr>
          <w:b w:val="0"/>
          <w:szCs w:val="24"/>
        </w:rPr>
        <w:t xml:space="preserve"> причиненные </w:t>
      </w:r>
      <w:r w:rsidR="00B34C28" w:rsidRPr="00510675">
        <w:rPr>
          <w:b w:val="0"/>
          <w:szCs w:val="24"/>
        </w:rPr>
        <w:t xml:space="preserve">этим </w:t>
      </w:r>
      <w:r w:rsidR="00276687" w:rsidRPr="00510675">
        <w:rPr>
          <w:b w:val="0"/>
          <w:szCs w:val="24"/>
        </w:rPr>
        <w:t>убытки, в том числе</w:t>
      </w:r>
      <w:r w:rsidR="00BC3689" w:rsidRPr="00510675">
        <w:rPr>
          <w:b w:val="0"/>
          <w:szCs w:val="24"/>
        </w:rPr>
        <w:t xml:space="preserve"> </w:t>
      </w:r>
      <w:r w:rsidR="00276687" w:rsidRPr="00510675">
        <w:rPr>
          <w:b w:val="0"/>
          <w:szCs w:val="24"/>
        </w:rPr>
        <w:t>расходы на повторную э</w:t>
      </w:r>
      <w:r w:rsidR="00ED4985" w:rsidRPr="00510675">
        <w:rPr>
          <w:b w:val="0"/>
          <w:szCs w:val="24"/>
        </w:rPr>
        <w:t>кспертизу/согласование Д</w:t>
      </w:r>
      <w:r w:rsidR="00276687" w:rsidRPr="00510675">
        <w:rPr>
          <w:b w:val="0"/>
          <w:szCs w:val="24"/>
        </w:rPr>
        <w:t>окументации.</w:t>
      </w:r>
      <w:r w:rsidR="00E53F98" w:rsidRPr="00510675">
        <w:rPr>
          <w:b w:val="0"/>
          <w:szCs w:val="24"/>
        </w:rPr>
        <w:t xml:space="preserve"> </w:t>
      </w:r>
      <w:r w:rsidR="00150B92" w:rsidRPr="00510675">
        <w:rPr>
          <w:b w:val="0"/>
          <w:bCs/>
          <w:szCs w:val="24"/>
        </w:rPr>
        <w:t xml:space="preserve">Требование </w:t>
      </w:r>
      <w:r w:rsidR="00DF10F4" w:rsidRPr="00510675">
        <w:rPr>
          <w:b w:val="0"/>
          <w:bCs/>
          <w:szCs w:val="24"/>
        </w:rPr>
        <w:t>Заказчик</w:t>
      </w:r>
      <w:r w:rsidR="007518DD" w:rsidRPr="00510675">
        <w:rPr>
          <w:b w:val="0"/>
          <w:bCs/>
          <w:szCs w:val="24"/>
        </w:rPr>
        <w:t>а</w:t>
      </w:r>
      <w:r w:rsidR="00150B92" w:rsidRPr="00510675">
        <w:rPr>
          <w:b w:val="0"/>
          <w:bCs/>
          <w:szCs w:val="24"/>
        </w:rPr>
        <w:t xml:space="preserve"> может быть заявлено в </w:t>
      </w:r>
      <w:r w:rsidR="002D301C" w:rsidRPr="00510675">
        <w:rPr>
          <w:b w:val="0"/>
          <w:bCs/>
          <w:szCs w:val="24"/>
        </w:rPr>
        <w:t>пределах Гарантийного срока.</w:t>
      </w:r>
    </w:p>
    <w:p w14:paraId="3764F9C6" w14:textId="77777777" w:rsidR="00837AB8" w:rsidRPr="00510675" w:rsidRDefault="00837AB8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 xml:space="preserve">Если </w:t>
      </w:r>
      <w:r w:rsidR="00DF10F4" w:rsidRPr="00510675">
        <w:rPr>
          <w:b w:val="0"/>
          <w:szCs w:val="24"/>
        </w:rPr>
        <w:t>Подрядчик</w:t>
      </w:r>
      <w:r w:rsidRPr="00510675">
        <w:rPr>
          <w:b w:val="0"/>
          <w:szCs w:val="24"/>
        </w:rPr>
        <w:t xml:space="preserve"> не устраняет недостатки в установленный ему срок, </w:t>
      </w:r>
      <w:r w:rsidR="00DF10F4" w:rsidRPr="00510675">
        <w:rPr>
          <w:b w:val="0"/>
          <w:szCs w:val="24"/>
        </w:rPr>
        <w:t>Заказчик</w:t>
      </w:r>
      <w:r w:rsidRPr="00510675">
        <w:rPr>
          <w:b w:val="0"/>
          <w:szCs w:val="24"/>
        </w:rPr>
        <w:t xml:space="preserve"> может исправить недостатки самостоятельно либо поручить исправление недостатков в выполненной </w:t>
      </w:r>
      <w:r w:rsidR="00DF10F4" w:rsidRPr="00510675">
        <w:rPr>
          <w:b w:val="0"/>
          <w:szCs w:val="24"/>
        </w:rPr>
        <w:t>Подрядчик</w:t>
      </w:r>
      <w:r w:rsidRPr="00510675">
        <w:rPr>
          <w:b w:val="0"/>
          <w:szCs w:val="24"/>
        </w:rPr>
        <w:t xml:space="preserve">ом документации третьему лицу и потребовать от </w:t>
      </w:r>
      <w:r w:rsidR="00DF10F4" w:rsidRPr="00510675">
        <w:rPr>
          <w:b w:val="0"/>
          <w:szCs w:val="24"/>
        </w:rPr>
        <w:t>Подрядчик</w:t>
      </w:r>
      <w:r w:rsidRPr="00510675">
        <w:rPr>
          <w:b w:val="0"/>
          <w:szCs w:val="24"/>
        </w:rPr>
        <w:t xml:space="preserve">а возмещения соответствующих </w:t>
      </w:r>
      <w:r w:rsidR="00E91BBB" w:rsidRPr="00510675">
        <w:rPr>
          <w:b w:val="0"/>
          <w:szCs w:val="24"/>
        </w:rPr>
        <w:t xml:space="preserve">подтвержденных </w:t>
      </w:r>
      <w:r w:rsidRPr="00510675">
        <w:rPr>
          <w:b w:val="0"/>
          <w:szCs w:val="24"/>
        </w:rPr>
        <w:t>расходов и прочих убытков.</w:t>
      </w:r>
    </w:p>
    <w:p w14:paraId="37CEF646" w14:textId="1195FFED" w:rsidR="00F109E5" w:rsidRDefault="000F626B" w:rsidP="00C64B85">
      <w:pPr>
        <w:pStyle w:val="a5"/>
        <w:spacing w:line="240" w:lineRule="auto"/>
        <w:ind w:firstLine="567"/>
        <w:jc w:val="both"/>
        <w:rPr>
          <w:b w:val="0"/>
          <w:szCs w:val="24"/>
        </w:rPr>
      </w:pPr>
      <w:r w:rsidRPr="00510675">
        <w:rPr>
          <w:b w:val="0"/>
          <w:szCs w:val="24"/>
        </w:rPr>
        <w:t>9.</w:t>
      </w:r>
      <w:r w:rsidR="002D301C" w:rsidRPr="00510675">
        <w:rPr>
          <w:b w:val="0"/>
          <w:szCs w:val="24"/>
        </w:rPr>
        <w:t>6</w:t>
      </w:r>
      <w:r w:rsidR="00ED4985" w:rsidRPr="00510675">
        <w:rPr>
          <w:b w:val="0"/>
          <w:szCs w:val="24"/>
        </w:rPr>
        <w:t>.</w:t>
      </w:r>
      <w:r w:rsidR="005E2C6A" w:rsidRPr="00510675">
        <w:rPr>
          <w:b w:val="0"/>
          <w:szCs w:val="24"/>
        </w:rPr>
        <w:t xml:space="preserve"> </w:t>
      </w:r>
      <w:r w:rsidRPr="00510675">
        <w:rPr>
          <w:b w:val="0"/>
          <w:szCs w:val="24"/>
        </w:rPr>
        <w:t xml:space="preserve">В случае нарушения сроков оплаты выполненных и принятых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ом</w:t>
      </w:r>
      <w:r w:rsidRPr="00510675">
        <w:rPr>
          <w:b w:val="0"/>
          <w:szCs w:val="24"/>
        </w:rPr>
        <w:t xml:space="preserve"> работ, </w:t>
      </w:r>
      <w:r w:rsidR="00DF10F4" w:rsidRPr="00510675">
        <w:rPr>
          <w:b w:val="0"/>
          <w:szCs w:val="24"/>
        </w:rPr>
        <w:t>Подрядчик</w:t>
      </w:r>
      <w:r w:rsidR="00F109E5" w:rsidRPr="00510675">
        <w:rPr>
          <w:b w:val="0"/>
          <w:szCs w:val="24"/>
        </w:rPr>
        <w:t xml:space="preserve"> вправе потребовать от </w:t>
      </w:r>
      <w:r w:rsidR="00DF10F4" w:rsidRPr="00510675">
        <w:rPr>
          <w:b w:val="0"/>
          <w:szCs w:val="24"/>
        </w:rPr>
        <w:t>Заказчик</w:t>
      </w:r>
      <w:r w:rsidR="007518DD" w:rsidRPr="00510675">
        <w:rPr>
          <w:b w:val="0"/>
          <w:szCs w:val="24"/>
        </w:rPr>
        <w:t>а</w:t>
      </w:r>
      <w:r w:rsidR="00F109E5" w:rsidRPr="00510675">
        <w:rPr>
          <w:b w:val="0"/>
          <w:szCs w:val="24"/>
        </w:rPr>
        <w:t xml:space="preserve">, а </w:t>
      </w:r>
      <w:r w:rsidR="00DF10F4" w:rsidRPr="00510675">
        <w:rPr>
          <w:b w:val="0"/>
          <w:szCs w:val="24"/>
        </w:rPr>
        <w:t>Заказчик</w:t>
      </w:r>
      <w:r w:rsidR="00F109E5" w:rsidRPr="00510675">
        <w:rPr>
          <w:b w:val="0"/>
          <w:szCs w:val="24"/>
        </w:rPr>
        <w:t xml:space="preserve"> </w:t>
      </w:r>
      <w:r w:rsidRPr="00510675">
        <w:rPr>
          <w:b w:val="0"/>
          <w:szCs w:val="24"/>
        </w:rPr>
        <w:t>уплачивает</w:t>
      </w:r>
      <w:r w:rsidR="00F109E5" w:rsidRPr="00510675">
        <w:rPr>
          <w:b w:val="0"/>
          <w:szCs w:val="24"/>
        </w:rPr>
        <w:t xml:space="preserve"> </w:t>
      </w:r>
      <w:r w:rsidR="00DF10F4" w:rsidRPr="00510675">
        <w:rPr>
          <w:b w:val="0"/>
          <w:szCs w:val="24"/>
        </w:rPr>
        <w:t>Подрядчик</w:t>
      </w:r>
      <w:r w:rsidR="00837AB8" w:rsidRPr="00510675">
        <w:rPr>
          <w:b w:val="0"/>
          <w:szCs w:val="24"/>
        </w:rPr>
        <w:t>у</w:t>
      </w:r>
      <w:r w:rsidR="00F109E5" w:rsidRPr="00510675">
        <w:rPr>
          <w:b w:val="0"/>
          <w:szCs w:val="24"/>
        </w:rPr>
        <w:t xml:space="preserve"> пени</w:t>
      </w:r>
      <w:r w:rsidRPr="00510675">
        <w:rPr>
          <w:b w:val="0"/>
          <w:szCs w:val="24"/>
        </w:rPr>
        <w:t xml:space="preserve"> в размере</w:t>
      </w:r>
      <w:r w:rsidR="00A147D9" w:rsidRPr="00510675">
        <w:rPr>
          <w:b w:val="0"/>
          <w:szCs w:val="24"/>
        </w:rPr>
        <w:t xml:space="preserve"> </w:t>
      </w:r>
      <w:r w:rsidRPr="00510675">
        <w:rPr>
          <w:b w:val="0"/>
          <w:szCs w:val="24"/>
        </w:rPr>
        <w:t xml:space="preserve">0,1 % от суммы просроченной оплаты, </w:t>
      </w:r>
      <w:r w:rsidR="00C96B8A" w:rsidRPr="00510675">
        <w:rPr>
          <w:b w:val="0"/>
          <w:szCs w:val="24"/>
        </w:rPr>
        <w:t>за каждый день нарушения</w:t>
      </w:r>
      <w:r w:rsidR="00A20196" w:rsidRPr="00510675">
        <w:rPr>
          <w:b w:val="0"/>
          <w:szCs w:val="24"/>
        </w:rPr>
        <w:t xml:space="preserve">, но не более 10 % от </w:t>
      </w:r>
      <w:r w:rsidR="00DF10F4" w:rsidRPr="00510675">
        <w:rPr>
          <w:b w:val="0"/>
          <w:szCs w:val="24"/>
        </w:rPr>
        <w:t>стоимости работ по договору</w:t>
      </w:r>
      <w:r w:rsidR="00A20196" w:rsidRPr="00510675">
        <w:rPr>
          <w:b w:val="0"/>
          <w:szCs w:val="24"/>
        </w:rPr>
        <w:t>.</w:t>
      </w:r>
    </w:p>
    <w:p w14:paraId="4287D63A" w14:textId="68858E56" w:rsidR="009F562C" w:rsidRPr="009F562C" w:rsidRDefault="009F562C" w:rsidP="009F562C">
      <w:pPr>
        <w:tabs>
          <w:tab w:val="left" w:pos="0"/>
          <w:tab w:val="left" w:pos="709"/>
          <w:tab w:val="left" w:pos="1134"/>
        </w:tabs>
        <w:ind w:firstLine="539"/>
        <w:jc w:val="both"/>
        <w:rPr>
          <w:bCs/>
          <w:spacing w:val="9"/>
        </w:rPr>
      </w:pPr>
      <w:r w:rsidRPr="00916BB3">
        <w:t>9.7. За нарушение</w:t>
      </w:r>
      <w:r w:rsidRPr="009F562C">
        <w:t xml:space="preserve"> требований в области промышленной, пожарной, экологической безопасности, охраны труда, охраны здоровья, электробезопасности, пропускного и внутриобъектового режима - штрафы в соответствии с Перечнем нарушений требований охраны труда, промышленной и пожарной безопасности, охраны окружающей среды (Приложение № </w:t>
      </w:r>
      <w:r w:rsidR="00916BB3">
        <w:t>5</w:t>
      </w:r>
      <w:r w:rsidRPr="009F562C">
        <w:t xml:space="preserve"> к </w:t>
      </w:r>
      <w:r w:rsidR="00916BB3">
        <w:t xml:space="preserve">настоящему </w:t>
      </w:r>
      <w:r w:rsidRPr="009F562C">
        <w:t>Договору) за каждый случай такого нарушения, установленный Актом Заказчика. Акт оформляется в соответствии с Положением ООО «Афипский НПЗ» «Порядок допуска и организации безопасного производства работ подрядными организациями» №18-08/8-П-0349;</w:t>
      </w:r>
    </w:p>
    <w:p w14:paraId="384D5550" w14:textId="3B233D4E" w:rsidR="009F562C" w:rsidRPr="00510675" w:rsidRDefault="009F562C" w:rsidP="009F562C">
      <w:pPr>
        <w:ind w:firstLine="567"/>
        <w:jc w:val="both"/>
      </w:pPr>
      <w:r>
        <w:t>9.8</w:t>
      </w:r>
      <w:r w:rsidR="00837AB8" w:rsidRPr="00510675">
        <w:t xml:space="preserve">. </w:t>
      </w:r>
      <w:r w:rsidR="00580C58" w:rsidRPr="00510675">
        <w:t xml:space="preserve">Ни в коем случае ни одна из Сторон не несет ответственность </w:t>
      </w:r>
      <w:r w:rsidR="002F1B53" w:rsidRPr="00510675">
        <w:t>за неполученной другой стороной</w:t>
      </w:r>
      <w:r w:rsidR="00580C58" w:rsidRPr="00510675">
        <w:t xml:space="preserve"> упущенную выгоду, в том числе за любые потери дохода, потери прибыли, потери невыпущенной в будущем продукции, а также за любые косвенные и/или не прямые убытки, возникшие в результате или в связи с выполнением </w:t>
      </w:r>
      <w:r w:rsidR="00B51D28" w:rsidRPr="00510675">
        <w:t>Договора</w:t>
      </w:r>
      <w:r w:rsidR="00580C58" w:rsidRPr="00510675">
        <w:t>.</w:t>
      </w:r>
    </w:p>
    <w:p w14:paraId="0FF5111D" w14:textId="2093506A" w:rsidR="00276687" w:rsidRPr="00510675" w:rsidRDefault="00276687" w:rsidP="00C64B85">
      <w:pPr>
        <w:shd w:val="clear" w:color="auto" w:fill="FFFFFF"/>
        <w:tabs>
          <w:tab w:val="left" w:pos="709"/>
        </w:tabs>
        <w:ind w:firstLine="567"/>
        <w:jc w:val="both"/>
        <w:rPr>
          <w:bCs/>
        </w:rPr>
      </w:pPr>
      <w:r w:rsidRPr="00510675">
        <w:t>9.</w:t>
      </w:r>
      <w:r w:rsidR="009F562C">
        <w:t>9</w:t>
      </w:r>
      <w:r w:rsidRPr="00510675">
        <w:t xml:space="preserve">. </w:t>
      </w:r>
      <w:r w:rsidRPr="00510675">
        <w:rPr>
          <w:bCs/>
        </w:rPr>
        <w:t>Уплата предусмотренных настоящим Договором и действующим законодательством РФ неустоек, штрафов и иных штрафных санкций не освобождает виновную сторону от надлежащего исполнения своих обязательств по настоящему Договору, а также от обязанности по возмещению другой стороне и/или третьим лицам убытков, вызванных таким неисполнением и/или ненадлежащим исполнением, сверх предусмотренных настоящим Договором и действующим законодательством РФ неустоек, штрафов и иных штрафных санкций.</w:t>
      </w:r>
    </w:p>
    <w:p w14:paraId="479E3D48" w14:textId="77777777" w:rsidR="00276687" w:rsidRPr="00510675" w:rsidRDefault="00276687" w:rsidP="00C64B85">
      <w:pPr>
        <w:ind w:firstLine="567"/>
        <w:jc w:val="both"/>
      </w:pPr>
    </w:p>
    <w:p w14:paraId="07111B00" w14:textId="1E36BE97" w:rsidR="00C64B85" w:rsidRPr="00E56E0D" w:rsidRDefault="00C35DEC" w:rsidP="00E56E0D">
      <w:pPr>
        <w:pStyle w:val="1"/>
        <w:spacing w:line="240" w:lineRule="auto"/>
        <w:ind w:firstLine="567"/>
        <w:jc w:val="center"/>
        <w:rPr>
          <w:b/>
          <w:caps/>
          <w:szCs w:val="24"/>
        </w:rPr>
      </w:pPr>
      <w:r>
        <w:rPr>
          <w:b/>
          <w:szCs w:val="24"/>
        </w:rPr>
        <w:t>10</w:t>
      </w:r>
      <w:r w:rsidR="0095738A" w:rsidRPr="00510675">
        <w:rPr>
          <w:b/>
          <w:szCs w:val="24"/>
        </w:rPr>
        <w:t xml:space="preserve">. </w:t>
      </w:r>
      <w:r w:rsidR="0095738A" w:rsidRPr="00510675">
        <w:rPr>
          <w:b/>
          <w:caps/>
          <w:szCs w:val="24"/>
        </w:rPr>
        <w:t>антикоррупционная оговорка</w:t>
      </w:r>
    </w:p>
    <w:p w14:paraId="36458C38" w14:textId="77777777" w:rsidR="0095738A" w:rsidRPr="00510675" w:rsidRDefault="0095738A" w:rsidP="00C64B85">
      <w:pPr>
        <w:ind w:firstLine="567"/>
        <w:jc w:val="both"/>
        <w:rPr>
          <w:rFonts w:eastAsiaTheme="minorHAnsi"/>
        </w:rPr>
      </w:pPr>
      <w:r w:rsidRPr="00510675">
        <w:t xml:space="preserve">10.1. При исполнении своих обязательств в рамках настоящего </w:t>
      </w:r>
      <w:r w:rsidR="00B51D28" w:rsidRPr="00510675">
        <w:t>Договора</w:t>
      </w:r>
      <w:r w:rsidRPr="00510675">
        <w:t>, стороны, их аффилированные лица, работники, посредники не выплачивают, не предлагают выплачивать и запрещают выплату каких-либо денежных средств или ценностей, не предлагают и не обещают подарков или приглашений прямо или косвенно любым лицам с целью оказания влияния на действия или решения этих лиц для получения каких-либо преимуществ или для достижения иных неправомерных целей.</w:t>
      </w:r>
    </w:p>
    <w:p w14:paraId="2521032F" w14:textId="77777777" w:rsidR="0095738A" w:rsidRPr="00510675" w:rsidRDefault="0095738A" w:rsidP="00C64B85">
      <w:pPr>
        <w:ind w:firstLine="567"/>
        <w:jc w:val="both"/>
      </w:pPr>
      <w:r w:rsidRPr="00510675">
        <w:t>При исполнении св</w:t>
      </w:r>
      <w:r w:rsidR="00954C41" w:rsidRPr="00510675">
        <w:t>оих обязательств по настоящему Д</w:t>
      </w:r>
      <w:r w:rsidRPr="00510675">
        <w:t xml:space="preserve">оговору, стороны, их аффилированные лица, работники, посредники не осуществляют действия, квалифицируемые применимым для целей настоящего </w:t>
      </w:r>
      <w:r w:rsidR="00B51D28" w:rsidRPr="00510675">
        <w:t>Договора</w:t>
      </w:r>
      <w:r w:rsidRPr="00510675">
        <w:t xml:space="preserve"> законодательством, как дача или получение взятки, посредничество при взяточничестве, коммерческий подкуп, провокация взятки или коммерческого подкупа, в том числе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путем, а также о борьбе с коррупцией. </w:t>
      </w:r>
    </w:p>
    <w:p w14:paraId="7E83D672" w14:textId="77777777" w:rsidR="0095738A" w:rsidRPr="00510675" w:rsidRDefault="00DF4C2D" w:rsidP="00C64B85">
      <w:pPr>
        <w:ind w:firstLine="567"/>
        <w:jc w:val="both"/>
      </w:pPr>
      <w:r w:rsidRPr="00510675">
        <w:t>10.2. В случае возникновения у С</w:t>
      </w:r>
      <w:r w:rsidR="0095738A" w:rsidRPr="00510675">
        <w:t xml:space="preserve">тороны подозрений, что произошло или может произойти нарушение каких-либо положений настоящего пункта </w:t>
      </w:r>
      <w:r w:rsidR="00B51D28" w:rsidRPr="00510675">
        <w:t>Договора</w:t>
      </w:r>
      <w:r w:rsidR="0095738A" w:rsidRPr="00510675">
        <w:t>, соответствующая сторона обязуется в кратчайшие сроки уведомить другую сторону</w:t>
      </w:r>
      <w:r w:rsidR="00315D14" w:rsidRPr="00510675">
        <w:t xml:space="preserve"> письменно или по электронной почте</w:t>
      </w:r>
      <w:r w:rsidR="0095738A" w:rsidRPr="00510675">
        <w:t>. После такого уве</w:t>
      </w:r>
      <w:r w:rsidR="0095738A" w:rsidRPr="00510675">
        <w:lastRenderedPageBreak/>
        <w:t>домления соответствующая сторона имеет право приостановить исполне</w:t>
      </w:r>
      <w:r w:rsidR="00954C41" w:rsidRPr="00510675">
        <w:t>ние обязательств по настоящему Д</w:t>
      </w:r>
      <w:r w:rsidR="0095738A" w:rsidRPr="00510675">
        <w:t xml:space="preserve">оговору до получения подтверждения, что нарушения не произошло или не произойдет. Сроки получения такого подтверждения в каждом конкретном случае определяются отдельно. </w:t>
      </w:r>
    </w:p>
    <w:p w14:paraId="22C6D258" w14:textId="77777777" w:rsidR="0095738A" w:rsidRPr="00510675" w:rsidRDefault="00315D14" w:rsidP="00C64B85">
      <w:pPr>
        <w:ind w:firstLine="567"/>
        <w:jc w:val="both"/>
      </w:pPr>
      <w:r w:rsidRPr="00510675">
        <w:t>10.3</w:t>
      </w:r>
      <w:r w:rsidR="0095738A" w:rsidRPr="00510675">
        <w:t>.</w:t>
      </w:r>
      <w:r w:rsidR="004E3565" w:rsidRPr="00510675">
        <w:t xml:space="preserve"> </w:t>
      </w:r>
      <w:r w:rsidR="0095738A" w:rsidRPr="00510675">
        <w:t xml:space="preserve">Стороны признают проведение антикоррупционных процедур и контролируют их соблюдение, а при необходимости оказывают содействие друг другу по предотвращению коррупции. При этом стороны прилагают все усилия для минимизации риска деловых отношений с контрагентами, которое могут быть вовлечены в коррупционную деятельность. Стороны признают, что их неправомерные действия и нарушения антикоррупционных условий настоящего </w:t>
      </w:r>
      <w:r w:rsidR="00B51D28" w:rsidRPr="00510675">
        <w:t>Договора</w:t>
      </w:r>
      <w:r w:rsidR="0095738A" w:rsidRPr="00510675">
        <w:t xml:space="preserve"> могут повлечь за собой неблагоприятные последствия – от существенного ограничения по взаимодействию с контрагентом вплоть до расторжения настоящего </w:t>
      </w:r>
      <w:r w:rsidR="00B51D28" w:rsidRPr="00510675">
        <w:t>Договора</w:t>
      </w:r>
      <w:r w:rsidR="0095738A" w:rsidRPr="00510675">
        <w:t xml:space="preserve">. Сторонами признается и гарантируется соблюдение конфиденциальности по вопросам исполнения антикоррупционных условий настоящего </w:t>
      </w:r>
      <w:r w:rsidR="00B51D28" w:rsidRPr="00510675">
        <w:t>Договора</w:t>
      </w:r>
      <w:r w:rsidR="0095738A" w:rsidRPr="00510675">
        <w:t>, а также отсутствие негативных последствий для любого лица, сообщившего о факте нарушения настоящей антикоррупционной оговорки.</w:t>
      </w:r>
    </w:p>
    <w:p w14:paraId="4080486B" w14:textId="77777777" w:rsidR="007B5AB3" w:rsidRPr="00510675" w:rsidRDefault="007B5AB3" w:rsidP="00C64B85">
      <w:pPr>
        <w:pStyle w:val="a5"/>
        <w:spacing w:line="240" w:lineRule="auto"/>
        <w:ind w:firstLine="567"/>
        <w:rPr>
          <w:szCs w:val="24"/>
        </w:rPr>
      </w:pPr>
    </w:p>
    <w:p w14:paraId="51184E05" w14:textId="1DD2DC15" w:rsidR="00C64B85" w:rsidRPr="00E56E0D" w:rsidRDefault="0095738A" w:rsidP="00E56E0D">
      <w:pPr>
        <w:pStyle w:val="a5"/>
        <w:spacing w:line="240" w:lineRule="auto"/>
        <w:rPr>
          <w:szCs w:val="24"/>
        </w:rPr>
      </w:pPr>
      <w:r w:rsidRPr="00510675">
        <w:rPr>
          <w:szCs w:val="24"/>
        </w:rPr>
        <w:t>11</w:t>
      </w:r>
      <w:r w:rsidR="00313251" w:rsidRPr="00510675">
        <w:rPr>
          <w:szCs w:val="24"/>
        </w:rPr>
        <w:t>. АРБИТРАЖ</w:t>
      </w:r>
    </w:p>
    <w:p w14:paraId="2C75F7D3" w14:textId="77777777" w:rsidR="00FB6248" w:rsidRPr="00510675" w:rsidRDefault="0095738A" w:rsidP="00C64B85">
      <w:pPr>
        <w:autoSpaceDE w:val="0"/>
        <w:autoSpaceDN w:val="0"/>
        <w:ind w:firstLine="567"/>
        <w:jc w:val="both"/>
        <w:rPr>
          <w:color w:val="000000"/>
        </w:rPr>
      </w:pPr>
      <w:r w:rsidRPr="00510675">
        <w:t>11</w:t>
      </w:r>
      <w:r w:rsidR="00313251" w:rsidRPr="00510675">
        <w:t>.1.</w:t>
      </w:r>
      <w:r w:rsidR="00313251" w:rsidRPr="00510675">
        <w:rPr>
          <w:b/>
        </w:rPr>
        <w:t xml:space="preserve"> </w:t>
      </w:r>
      <w:r w:rsidR="00FB6248" w:rsidRPr="00510675">
        <w:rPr>
          <w:color w:val="000000"/>
        </w:rPr>
        <w:t xml:space="preserve">Все споры, связанные с заключением, исполнением, отказом от исполнения и расторжением настоящего соглашения, разрешаются с обязательным соблюдением досудебного (претензионного) порядка урегулирования споров. В случае невозможности разрешения спора в досудебном (претензионном) порядке, такой спор подлежит передаче на рассмотрение в Арбитражный суд </w:t>
      </w:r>
      <w:r w:rsidR="00770189" w:rsidRPr="00510675">
        <w:rPr>
          <w:color w:val="000000"/>
        </w:rPr>
        <w:t>Краснодарского края</w:t>
      </w:r>
      <w:r w:rsidR="00FB6248" w:rsidRPr="00510675">
        <w:rPr>
          <w:color w:val="000000"/>
        </w:rPr>
        <w:t xml:space="preserve">. Сторона вправе обратиться в суд за разрешением возникшего спора не ранее, чем через 15 </w:t>
      </w:r>
      <w:r w:rsidR="00A0540D" w:rsidRPr="00510675">
        <w:rPr>
          <w:color w:val="000000"/>
        </w:rPr>
        <w:t xml:space="preserve">(пятнадцать) </w:t>
      </w:r>
      <w:r w:rsidR="00770189" w:rsidRPr="00510675">
        <w:rPr>
          <w:color w:val="000000"/>
        </w:rPr>
        <w:t xml:space="preserve">рабочих </w:t>
      </w:r>
      <w:r w:rsidR="00FB6248" w:rsidRPr="00510675">
        <w:rPr>
          <w:color w:val="000000"/>
        </w:rPr>
        <w:t xml:space="preserve">дней с даты направления </w:t>
      </w:r>
      <w:r w:rsidR="007B5AB3" w:rsidRPr="00510675">
        <w:rPr>
          <w:color w:val="000000"/>
        </w:rPr>
        <w:t>другой стороной,</w:t>
      </w:r>
      <w:r w:rsidR="00FB6248" w:rsidRPr="00510675">
        <w:rPr>
          <w:color w:val="000000"/>
        </w:rPr>
        <w:t xml:space="preserve"> оформленной в письменном виде претензии.</w:t>
      </w:r>
    </w:p>
    <w:p w14:paraId="44B1239B" w14:textId="77777777" w:rsidR="00427DA0" w:rsidRPr="00510675" w:rsidRDefault="00427DA0" w:rsidP="00C64B85">
      <w:pPr>
        <w:autoSpaceDE w:val="0"/>
        <w:autoSpaceDN w:val="0"/>
        <w:ind w:firstLine="567"/>
        <w:jc w:val="both"/>
        <w:rPr>
          <w:color w:val="000000"/>
        </w:rPr>
      </w:pPr>
    </w:p>
    <w:p w14:paraId="26AC4FFC" w14:textId="2CD76EDF" w:rsidR="00C64B85" w:rsidRPr="00E56E0D" w:rsidRDefault="00427DA0" w:rsidP="00C64B85">
      <w:pPr>
        <w:pStyle w:val="af8"/>
        <w:numPr>
          <w:ilvl w:val="0"/>
          <w:numId w:val="31"/>
        </w:numPr>
        <w:shd w:val="clear" w:color="auto" w:fill="FFFFFF"/>
        <w:ind w:left="0" w:firstLine="0"/>
        <w:jc w:val="center"/>
        <w:rPr>
          <w:b/>
          <w:bCs/>
          <w:color w:val="000000"/>
          <w:spacing w:val="1"/>
        </w:rPr>
      </w:pPr>
      <w:r w:rsidRPr="00510675">
        <w:rPr>
          <w:b/>
          <w:bCs/>
          <w:color w:val="000000"/>
          <w:spacing w:val="1"/>
        </w:rPr>
        <w:t>ЗАВЕРЕНИЯ ОБ ОБСТОЯТЕЛЬСТВАХ</w:t>
      </w:r>
    </w:p>
    <w:p w14:paraId="3B854213" w14:textId="77777777" w:rsidR="00427DA0" w:rsidRPr="00510675" w:rsidRDefault="00DF10F4" w:rsidP="00C64B85">
      <w:pPr>
        <w:pStyle w:val="af8"/>
        <w:numPr>
          <w:ilvl w:val="1"/>
          <w:numId w:val="31"/>
        </w:numPr>
        <w:tabs>
          <w:tab w:val="left" w:pos="993"/>
        </w:tabs>
        <w:ind w:left="0" w:firstLine="567"/>
      </w:pPr>
      <w:r w:rsidRPr="00510675">
        <w:t>Подрядчик</w:t>
      </w:r>
      <w:r w:rsidR="00616FB3" w:rsidRPr="00510675">
        <w:t xml:space="preserve"> в порядке ст. 431.2 Гражданского кодекса РФ</w:t>
      </w:r>
      <w:r w:rsidR="00427DA0" w:rsidRPr="00510675">
        <w:t xml:space="preserve"> гарантирует, что:</w:t>
      </w:r>
    </w:p>
    <w:p w14:paraId="0244B058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  <w:rPr>
          <w:rFonts w:eastAsia="Batang"/>
        </w:rPr>
      </w:pPr>
      <w:r w:rsidRPr="00510675">
        <w:rPr>
          <w:rFonts w:eastAsia="Batang"/>
        </w:rPr>
        <w:t>является обществом, должным образом учрежденным и законно существующим по законодательству Российской Федерации и зарегистрированным надлежащим образом в соответствии с требованиями законодательства Российской Федерации, обладает всеми разрешениями, лицензиями, необходимыми для исполнения обязательств по настоящему Договору,</w:t>
      </w:r>
      <w:r w:rsidR="003F1595" w:rsidRPr="00510675">
        <w:t xml:space="preserve"> в том числе свидетельствами СРО,</w:t>
      </w:r>
      <w:r w:rsidRPr="00510675">
        <w:rPr>
          <w:rFonts w:eastAsia="Batang"/>
        </w:rPr>
        <w:t xml:space="preserve"> а также гарантирует, что будет поддерживать такие разрешения, лицензии в актуальном (действующем) состоянии в течение всего срока действия настоящего </w:t>
      </w:r>
      <w:r w:rsidR="00B51D28" w:rsidRPr="00510675">
        <w:rPr>
          <w:rFonts w:eastAsia="Batang"/>
        </w:rPr>
        <w:t>Договора</w:t>
      </w:r>
      <w:r w:rsidRPr="00510675">
        <w:rPr>
          <w:rFonts w:eastAsia="Batang"/>
        </w:rPr>
        <w:t>.</w:t>
      </w:r>
    </w:p>
    <w:p w14:paraId="202DC07D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</w:pPr>
      <w:r w:rsidRPr="00510675">
        <w:t xml:space="preserve">обладает всеми согласованиями, корпоративными одобрениями, необходимыми для заключения настоящего </w:t>
      </w:r>
      <w:r w:rsidR="00B51D28" w:rsidRPr="00510675">
        <w:t>Договора</w:t>
      </w:r>
      <w:r w:rsidRPr="00510675">
        <w:t xml:space="preserve"> </w:t>
      </w:r>
      <w:r w:rsidR="00373FA6" w:rsidRPr="00510675">
        <w:t xml:space="preserve">или в течение 60 (шестидесяти) календарных дней после подписания Сторонами настоящего Договора получит все необходимые корпоративные одобрения, </w:t>
      </w:r>
      <w:r w:rsidRPr="00510675">
        <w:t xml:space="preserve">и не требуется каких-либо дополнительных </w:t>
      </w:r>
      <w:r w:rsidR="004B5B58" w:rsidRPr="00510675">
        <w:t xml:space="preserve">согласований </w:t>
      </w:r>
      <w:r w:rsidRPr="00510675">
        <w:t xml:space="preserve">для заключения или исполнения настоящего </w:t>
      </w:r>
      <w:r w:rsidR="00B51D28" w:rsidRPr="00510675">
        <w:t>Договора</w:t>
      </w:r>
      <w:r w:rsidRPr="00510675">
        <w:t xml:space="preserve">. Лица, подписывающие настоящий Договор наделены всеми полномочиями подписывать Договор от лица своих организаций. Заключение настоящего </w:t>
      </w:r>
      <w:r w:rsidR="00B51D28" w:rsidRPr="00510675">
        <w:t>Договора</w:t>
      </w:r>
      <w:r w:rsidRPr="00510675">
        <w:t xml:space="preserve"> не приводит к нарушению положений устава, какого-либо договорного ограничения или иного ограничения, имеющего обязательную силу для </w:t>
      </w:r>
      <w:r w:rsidR="00DF10F4" w:rsidRPr="00510675">
        <w:t>Заказчик</w:t>
      </w:r>
      <w:r w:rsidR="007518DD" w:rsidRPr="00510675">
        <w:t>а</w:t>
      </w:r>
      <w:r w:rsidRPr="00510675">
        <w:t>.</w:t>
      </w:r>
    </w:p>
    <w:p w14:paraId="163E4ED0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</w:pPr>
      <w:r w:rsidRPr="00510675">
        <w:t>обладает надлежащей квалификацией, опытом, а также необходимыми ресурсами для исполнения обязательств, предусмотренных настоящим Договором, в том числе: (</w:t>
      </w:r>
      <w:r w:rsidRPr="00510675">
        <w:rPr>
          <w:lang w:val="en-US"/>
        </w:rPr>
        <w:t>a</w:t>
      </w:r>
      <w:r w:rsidRPr="00510675">
        <w:t xml:space="preserve">) необходимыми офисными и производственными зданиями, основными средствами, материальными ресурсами, право собственности или пользования на которые надлежащим образом и своевременно оформлено, имеется вся первичная документация; (б) необходимым количеством сотрудников, с которыми надлежащим образом оформлены трудовые отношения, своевременно уплачиваются все установленные законодательством страховые взносы и налоги.     </w:t>
      </w:r>
    </w:p>
    <w:p w14:paraId="6F622C0B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</w:pPr>
      <w:r w:rsidRPr="00510675">
        <w:t xml:space="preserve">в отношении </w:t>
      </w:r>
      <w:r w:rsidR="00DF10F4" w:rsidRPr="00510675">
        <w:t>Подрядчик</w:t>
      </w:r>
      <w:r w:rsidR="00DF4C2D" w:rsidRPr="00510675">
        <w:t>а</w:t>
      </w:r>
      <w:r w:rsidRPr="00510675">
        <w:t xml:space="preserve"> не возбуждалось судебное, арбитражное или административное производство в каком-либо суде, арбитраже или органе, которое могло бы привести к невозможности </w:t>
      </w:r>
      <w:r w:rsidR="00DF10F4" w:rsidRPr="00510675">
        <w:t>Подрядчик</w:t>
      </w:r>
      <w:r w:rsidR="00DF4C2D" w:rsidRPr="00510675">
        <w:t xml:space="preserve">а </w:t>
      </w:r>
      <w:r w:rsidRPr="00510675">
        <w:t xml:space="preserve">надлежащим образом исполнять свои обязательства по настоящему Договору, а равно и к возникновению у других лиц права на обращение в суд с заявлением о признании </w:t>
      </w:r>
      <w:r w:rsidR="00DF10F4" w:rsidRPr="00510675">
        <w:t>Подрядчик</w:t>
      </w:r>
      <w:r w:rsidR="00DF4C2D" w:rsidRPr="00510675">
        <w:t xml:space="preserve">а </w:t>
      </w:r>
      <w:r w:rsidRPr="00510675">
        <w:t>несостоятельным банкротом.</w:t>
      </w:r>
    </w:p>
    <w:p w14:paraId="2440A1D3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</w:pPr>
      <w:r w:rsidRPr="00510675">
        <w:t xml:space="preserve">исполнялись и соблюдались, равно как и в настоящее время исполняются и соблюдаются требования законодательства Российской Федерации, неисполнение или несоблюдение которых могло бы привести к невозможности </w:t>
      </w:r>
      <w:r w:rsidR="00DF10F4" w:rsidRPr="00510675">
        <w:t>Подрядчик</w:t>
      </w:r>
      <w:r w:rsidR="00DF4C2D" w:rsidRPr="00510675">
        <w:t xml:space="preserve">ом </w:t>
      </w:r>
      <w:r w:rsidRPr="00510675">
        <w:t xml:space="preserve">надлежащим образом исполнять свои обязательства по </w:t>
      </w:r>
      <w:r w:rsidRPr="00510675">
        <w:lastRenderedPageBreak/>
        <w:t>настоящему Договору, а равно и к возникновению у уполномоченных органов права на обращение в суд с заявлением о признании его несостоятельным (банкротом).</w:t>
      </w:r>
    </w:p>
    <w:p w14:paraId="5E8CF0FE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567"/>
        <w:contextualSpacing/>
        <w:jc w:val="both"/>
      </w:pPr>
      <w:r w:rsidRPr="00510675">
        <w:t xml:space="preserve">уплачивает все налоги и сборы в соответствии с действующим законодательством Российской Федерации, осуществляет отражение в своей отчетности и также своевременно оплачивает в бюджет сумму НДС, выплачиваемую ему </w:t>
      </w:r>
      <w:r w:rsidR="00DF10F4" w:rsidRPr="00510675">
        <w:t>Заказчик</w:t>
      </w:r>
      <w:r w:rsidR="007518DD" w:rsidRPr="00510675">
        <w:t>ом</w:t>
      </w:r>
      <w:r w:rsidRPr="00510675">
        <w:t xml:space="preserve"> в составе цены работ по Договору.</w:t>
      </w:r>
    </w:p>
    <w:p w14:paraId="60063C34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</w:pPr>
      <w:r w:rsidRPr="00510675">
        <w:t>ведется и своевременно в полном объеме подается в налоговые и иные государственные органы налоговая, статистическая и иная государственная отчетность, которая является достоверной.</w:t>
      </w:r>
    </w:p>
    <w:p w14:paraId="6A40815D" w14:textId="77777777" w:rsidR="00427DA0" w:rsidRPr="00510675" w:rsidRDefault="00427DA0" w:rsidP="00C64B85">
      <w:pPr>
        <w:numPr>
          <w:ilvl w:val="2"/>
          <w:numId w:val="29"/>
        </w:numPr>
        <w:tabs>
          <w:tab w:val="left" w:pos="993"/>
        </w:tabs>
        <w:spacing w:after="160"/>
        <w:ind w:left="0" w:firstLine="567"/>
        <w:contextualSpacing/>
        <w:jc w:val="both"/>
      </w:pPr>
      <w:r w:rsidRPr="00510675">
        <w:t xml:space="preserve">вся первичная документация, оформляемая в рамках настоящего </w:t>
      </w:r>
      <w:r w:rsidR="00B51D28" w:rsidRPr="00510675">
        <w:t>Договора</w:t>
      </w:r>
      <w:r w:rsidRPr="00510675">
        <w:t xml:space="preserve">, содержит все необходимые реквизиты, а также подписана уполномоченным лицом, что подтверждается положениями внутренних документов (локальных нормативных актов) или доверенностями, составленными в соответствии с действующим законодательством Российской Федерации.  </w:t>
      </w:r>
    </w:p>
    <w:p w14:paraId="47AFAAE5" w14:textId="77777777" w:rsidR="00427DA0" w:rsidRPr="00510675" w:rsidRDefault="00427DA0" w:rsidP="00C64B85">
      <w:pPr>
        <w:tabs>
          <w:tab w:val="left" w:pos="993"/>
        </w:tabs>
        <w:ind w:firstLine="567"/>
        <w:contextualSpacing/>
        <w:jc w:val="both"/>
        <w:rPr>
          <w:rFonts w:eastAsiaTheme="minorHAnsi"/>
          <w:lang w:eastAsia="en-US"/>
        </w:rPr>
      </w:pPr>
      <w:r w:rsidRPr="00510675">
        <w:rPr>
          <w:rFonts w:eastAsiaTheme="minorHAnsi"/>
          <w:lang w:eastAsia="en-US"/>
        </w:rPr>
        <w:t xml:space="preserve">Вышеуказанные заверения об обстоятельствах имеют значение для заключения и исполнения </w:t>
      </w:r>
      <w:r w:rsidR="00DF10F4" w:rsidRPr="00510675">
        <w:rPr>
          <w:rFonts w:eastAsiaTheme="minorHAnsi"/>
          <w:lang w:eastAsia="en-US"/>
        </w:rPr>
        <w:t>Заказчик</w:t>
      </w:r>
      <w:r w:rsidR="007518DD" w:rsidRPr="00510675">
        <w:rPr>
          <w:rFonts w:eastAsiaTheme="minorHAnsi"/>
          <w:lang w:eastAsia="en-US"/>
        </w:rPr>
        <w:t>ом</w:t>
      </w:r>
      <w:r w:rsidRPr="00510675">
        <w:rPr>
          <w:rFonts w:eastAsiaTheme="minorHAnsi"/>
          <w:lang w:eastAsia="en-US"/>
        </w:rPr>
        <w:t xml:space="preserve"> настоящего </w:t>
      </w:r>
      <w:r w:rsidR="00B51D28" w:rsidRPr="00510675">
        <w:rPr>
          <w:rFonts w:eastAsiaTheme="minorHAnsi"/>
          <w:lang w:eastAsia="en-US"/>
        </w:rPr>
        <w:t>Договора</w:t>
      </w:r>
      <w:r w:rsidRPr="00510675">
        <w:rPr>
          <w:rFonts w:eastAsiaTheme="minorHAnsi"/>
          <w:lang w:eastAsia="en-US"/>
        </w:rPr>
        <w:t xml:space="preserve">, и </w:t>
      </w:r>
      <w:r w:rsidR="00DF10F4" w:rsidRPr="00510675">
        <w:rPr>
          <w:rFonts w:eastAsiaTheme="minorHAnsi"/>
          <w:lang w:eastAsia="en-US"/>
        </w:rPr>
        <w:t>Заказчик</w:t>
      </w:r>
      <w:r w:rsidRPr="00510675">
        <w:rPr>
          <w:rFonts w:eastAsiaTheme="minorHAnsi"/>
          <w:lang w:eastAsia="en-US"/>
        </w:rPr>
        <w:t xml:space="preserve"> заключает настоящий Договор, полностью полагаясь на данные заверения.</w:t>
      </w:r>
    </w:p>
    <w:p w14:paraId="393BF26D" w14:textId="77777777" w:rsidR="00427DA0" w:rsidRPr="00510675" w:rsidRDefault="00427DA0" w:rsidP="00C64B85">
      <w:pPr>
        <w:pStyle w:val="af8"/>
        <w:numPr>
          <w:ilvl w:val="1"/>
          <w:numId w:val="31"/>
        </w:numPr>
        <w:tabs>
          <w:tab w:val="left" w:pos="993"/>
        </w:tabs>
        <w:ind w:left="0" w:firstLine="567"/>
        <w:jc w:val="both"/>
      </w:pPr>
      <w:r w:rsidRPr="00510675">
        <w:t xml:space="preserve">В случае, если обстоятельства, перечисленные в пункте 12.1. настоящего </w:t>
      </w:r>
      <w:r w:rsidR="00B51D28" w:rsidRPr="00510675">
        <w:t>Договора</w:t>
      </w:r>
      <w:r w:rsidRPr="00510675">
        <w:t xml:space="preserve">, являются недостоверными или недействительными, </w:t>
      </w:r>
      <w:r w:rsidR="00DF10F4" w:rsidRPr="00510675">
        <w:t>Заказчик</w:t>
      </w:r>
      <w:r w:rsidRPr="00510675">
        <w:t xml:space="preserve"> вправе потребовать возместить прямые и косвенные убытки, понесенные </w:t>
      </w:r>
      <w:r w:rsidR="00DF10F4" w:rsidRPr="00510675">
        <w:t>Заказчик</w:t>
      </w:r>
      <w:r w:rsidR="007518DD" w:rsidRPr="00510675">
        <w:t>ом</w:t>
      </w:r>
      <w:r w:rsidRPr="00510675">
        <w:t xml:space="preserve"> вследствие недостоверности таких </w:t>
      </w:r>
      <w:r w:rsidR="004E3565" w:rsidRPr="00510675">
        <w:t>заверений</w:t>
      </w:r>
      <w:r w:rsidRPr="00510675">
        <w:t>.</w:t>
      </w:r>
    </w:p>
    <w:p w14:paraId="4BD01444" w14:textId="77777777" w:rsidR="003F1595" w:rsidRPr="00510675" w:rsidRDefault="00427DA0" w:rsidP="00C64B85">
      <w:pPr>
        <w:tabs>
          <w:tab w:val="left" w:pos="993"/>
        </w:tabs>
        <w:ind w:firstLine="567"/>
        <w:contextualSpacing/>
        <w:jc w:val="both"/>
        <w:rPr>
          <w:rFonts w:eastAsiaTheme="minorHAnsi"/>
          <w:lang w:eastAsia="en-US"/>
        </w:rPr>
      </w:pPr>
      <w:r w:rsidRPr="00510675">
        <w:rPr>
          <w:rFonts w:eastAsiaTheme="minorHAnsi"/>
          <w:lang w:eastAsia="en-US"/>
        </w:rPr>
        <w:t xml:space="preserve">Помимо вышеизложенного, </w:t>
      </w:r>
      <w:r w:rsidR="00DF10F4" w:rsidRPr="00510675">
        <w:rPr>
          <w:rFonts w:eastAsiaTheme="minorHAnsi"/>
          <w:lang w:eastAsia="en-US"/>
        </w:rPr>
        <w:t>Заказчик</w:t>
      </w:r>
      <w:r w:rsidRPr="00510675">
        <w:rPr>
          <w:rFonts w:eastAsiaTheme="minorHAnsi"/>
          <w:lang w:eastAsia="en-US"/>
        </w:rPr>
        <w:t xml:space="preserve"> вправе в одностороннем внесудебном порядке отказаться полностью или частично от исполнения настоящего </w:t>
      </w:r>
      <w:r w:rsidR="00B51D28" w:rsidRPr="00510675">
        <w:rPr>
          <w:rFonts w:eastAsiaTheme="minorHAnsi"/>
          <w:lang w:eastAsia="en-US"/>
        </w:rPr>
        <w:t>Договора</w:t>
      </w:r>
      <w:r w:rsidRPr="00510675">
        <w:rPr>
          <w:rFonts w:eastAsiaTheme="minorHAnsi"/>
          <w:lang w:eastAsia="en-US"/>
        </w:rPr>
        <w:t xml:space="preserve"> и/или расторгнуть настоящий Договор полностью или частично.</w:t>
      </w:r>
    </w:p>
    <w:p w14:paraId="08A65849" w14:textId="77777777" w:rsidR="00A70C29" w:rsidRPr="00510675" w:rsidRDefault="003F1595" w:rsidP="00EE09A9">
      <w:pPr>
        <w:pStyle w:val="af8"/>
        <w:numPr>
          <w:ilvl w:val="1"/>
          <w:numId w:val="31"/>
        </w:numPr>
        <w:ind w:left="0" w:firstLine="567"/>
        <w:jc w:val="both"/>
        <w:rPr>
          <w:rFonts w:eastAsiaTheme="minorHAnsi"/>
          <w:lang w:eastAsia="en-US"/>
        </w:rPr>
      </w:pPr>
      <w:r w:rsidRPr="00510675">
        <w:rPr>
          <w:spacing w:val="-4"/>
        </w:rPr>
        <w:t>Стороны гарантируют друг другу, что по законодательству РФ они имеют все законные права на участие в Договоре, и не существует ни финансовых, ни каких-либо иных обстоятельств, не сообщенных сторонами друг другу, которые препятствовали бы заключению и исполнению Договора.</w:t>
      </w:r>
    </w:p>
    <w:p w14:paraId="7095AB5A" w14:textId="77777777" w:rsidR="005341C2" w:rsidRPr="00510675" w:rsidRDefault="005341C2" w:rsidP="005341C2">
      <w:pPr>
        <w:pStyle w:val="af8"/>
        <w:spacing w:after="200"/>
        <w:ind w:left="1004"/>
        <w:rPr>
          <w:rFonts w:eastAsia="Calibri"/>
          <w:b/>
          <w:bCs/>
          <w:lang w:eastAsia="en-US"/>
        </w:rPr>
      </w:pPr>
    </w:p>
    <w:p w14:paraId="38DB9CCC" w14:textId="77777777" w:rsidR="00C64B85" w:rsidRPr="00510675" w:rsidRDefault="00A70C29" w:rsidP="00E56E0D">
      <w:pPr>
        <w:pStyle w:val="af8"/>
        <w:numPr>
          <w:ilvl w:val="0"/>
          <w:numId w:val="31"/>
        </w:numPr>
        <w:ind w:left="0"/>
        <w:jc w:val="center"/>
        <w:rPr>
          <w:rFonts w:eastAsia="Calibri"/>
          <w:b/>
          <w:bCs/>
          <w:lang w:eastAsia="en-US"/>
        </w:rPr>
      </w:pPr>
      <w:r w:rsidRPr="00510675">
        <w:rPr>
          <w:rFonts w:eastAsia="Calibri"/>
          <w:b/>
          <w:bCs/>
          <w:lang w:eastAsia="en-US"/>
        </w:rPr>
        <w:t>ИЗМЕНЕНИЕ И РАСТОРЖЕНИЕ ДОГОВОРА</w:t>
      </w:r>
    </w:p>
    <w:p w14:paraId="5C1B16C0" w14:textId="77777777" w:rsidR="00DF4C2D" w:rsidRPr="00510675" w:rsidRDefault="00E77B05" w:rsidP="00E56E0D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bookmarkStart w:id="3" w:name="_Ref513208975"/>
      <w:r w:rsidRPr="00510675">
        <w:rPr>
          <w:bCs/>
        </w:rPr>
        <w:t xml:space="preserve">13.1. </w:t>
      </w:r>
      <w:bookmarkStart w:id="4" w:name="_Ref513208984"/>
      <w:bookmarkEnd w:id="3"/>
      <w:r w:rsidR="00DF10F4" w:rsidRPr="00510675">
        <w:rPr>
          <w:bCs/>
        </w:rPr>
        <w:t>Заказчик</w:t>
      </w:r>
      <w:r w:rsidR="00DF4C2D" w:rsidRPr="00510675">
        <w:rPr>
          <w:bCs/>
        </w:rPr>
        <w:t xml:space="preserve"> имеет право в соответствии со статьей 717 ГК РФ в одностороннем порядке отказаться от исполнения настоящего Договора как полностью (расторжение Договора), так и в части (изменение Договора), предупредив об этом в письменном виде </w:t>
      </w:r>
      <w:r w:rsidR="00DF10F4" w:rsidRPr="00510675">
        <w:rPr>
          <w:bCs/>
        </w:rPr>
        <w:t>Подрядчик</w:t>
      </w:r>
      <w:r w:rsidR="00DF4C2D" w:rsidRPr="00510675">
        <w:rPr>
          <w:bCs/>
        </w:rPr>
        <w:t xml:space="preserve">а за 10 (десять) рабочих дней до даты расторжения или изменения Договора. При этом </w:t>
      </w:r>
      <w:r w:rsidR="00DF10F4" w:rsidRPr="00510675">
        <w:rPr>
          <w:bCs/>
        </w:rPr>
        <w:t>Заказчик</w:t>
      </w:r>
      <w:r w:rsidR="00DF4C2D" w:rsidRPr="00510675">
        <w:rPr>
          <w:bCs/>
        </w:rPr>
        <w:t xml:space="preserve"> не позднее </w:t>
      </w:r>
      <w:r w:rsidR="00B317C0" w:rsidRPr="00510675">
        <w:rPr>
          <w:bCs/>
        </w:rPr>
        <w:t>1</w:t>
      </w:r>
      <w:r w:rsidR="00DF4C2D" w:rsidRPr="00510675">
        <w:rPr>
          <w:bCs/>
        </w:rPr>
        <w:t>0 (д</w:t>
      </w:r>
      <w:r w:rsidR="00B317C0" w:rsidRPr="00510675">
        <w:rPr>
          <w:bCs/>
        </w:rPr>
        <w:t>еся</w:t>
      </w:r>
      <w:r w:rsidR="00DF4C2D" w:rsidRPr="00510675">
        <w:rPr>
          <w:bCs/>
        </w:rPr>
        <w:t xml:space="preserve">ти) </w:t>
      </w:r>
      <w:r w:rsidR="00B317C0" w:rsidRPr="00510675">
        <w:rPr>
          <w:bCs/>
        </w:rPr>
        <w:t>банковских</w:t>
      </w:r>
      <w:r w:rsidR="00DF4C2D" w:rsidRPr="00510675">
        <w:rPr>
          <w:bCs/>
        </w:rPr>
        <w:t xml:space="preserve"> дней с момента расторжения настоящего Договора оплачивает стоимость работ, фактически выполненных </w:t>
      </w:r>
      <w:r w:rsidR="00DF10F4" w:rsidRPr="00510675">
        <w:rPr>
          <w:bCs/>
        </w:rPr>
        <w:t>Подрядчик</w:t>
      </w:r>
      <w:r w:rsidR="00DF4C2D" w:rsidRPr="00510675">
        <w:rPr>
          <w:bCs/>
        </w:rPr>
        <w:t xml:space="preserve">ом на дату получения уведомления о расторжении/изменении настоящего Договора, и принятых </w:t>
      </w:r>
      <w:r w:rsidR="00DF10F4" w:rsidRPr="00510675">
        <w:rPr>
          <w:bCs/>
        </w:rPr>
        <w:t>Заказчик</w:t>
      </w:r>
      <w:r w:rsidR="007518DD" w:rsidRPr="00510675">
        <w:rPr>
          <w:bCs/>
        </w:rPr>
        <w:t>ом</w:t>
      </w:r>
      <w:r w:rsidR="00DF4C2D" w:rsidRPr="00510675">
        <w:rPr>
          <w:bCs/>
        </w:rPr>
        <w:t xml:space="preserve">. В соответствии со статьей 450.1 ГК РФ </w:t>
      </w:r>
      <w:bookmarkStart w:id="5" w:name="p3952"/>
      <w:bookmarkStart w:id="6" w:name="p3953"/>
      <w:bookmarkStart w:id="7" w:name="p3957"/>
      <w:bookmarkEnd w:id="5"/>
      <w:bookmarkEnd w:id="6"/>
      <w:bookmarkEnd w:id="7"/>
      <w:r w:rsidR="00DF4C2D" w:rsidRPr="00510675">
        <w:rPr>
          <w:bCs/>
        </w:rPr>
        <w:t>настоящий Договор считается соответственно расторгнутым или измененным. При этом убытки, причиненные прекращением Договора, не возмещаются.</w:t>
      </w:r>
    </w:p>
    <w:p w14:paraId="16449905" w14:textId="77777777" w:rsidR="00A70C29" w:rsidRPr="00510675" w:rsidRDefault="00E77B05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 w:rsidRPr="00510675">
        <w:rPr>
          <w:bCs/>
        </w:rPr>
        <w:t xml:space="preserve">13.2. </w:t>
      </w:r>
      <w:r w:rsidR="00DF10F4" w:rsidRPr="00510675">
        <w:rPr>
          <w:bCs/>
        </w:rPr>
        <w:t>Заказчик</w:t>
      </w:r>
      <w:r w:rsidR="00A70C29" w:rsidRPr="00510675">
        <w:rPr>
          <w:bCs/>
        </w:rPr>
        <w:t xml:space="preserve"> вправе в одностороннем внесудебном порядке </w:t>
      </w:r>
      <w:r w:rsidR="00B34C28" w:rsidRPr="00510675">
        <w:rPr>
          <w:bCs/>
        </w:rPr>
        <w:t xml:space="preserve">полностью или частично </w:t>
      </w:r>
      <w:r w:rsidR="00A70C29" w:rsidRPr="00510675">
        <w:rPr>
          <w:bCs/>
        </w:rPr>
        <w:t>отказаться от исполнения</w:t>
      </w:r>
      <w:r w:rsidR="00A70C29" w:rsidRPr="00510675">
        <w:rPr>
          <w:rFonts w:eastAsia="Calibri"/>
          <w:bCs/>
          <w:lang w:eastAsia="en-US"/>
        </w:rPr>
        <w:t xml:space="preserve"> Договора и </w:t>
      </w:r>
      <w:r w:rsidR="00B34C28" w:rsidRPr="00510675">
        <w:rPr>
          <w:rFonts w:eastAsia="Calibri"/>
          <w:bCs/>
          <w:lang w:eastAsia="en-US"/>
        </w:rPr>
        <w:t xml:space="preserve">полностью или частично </w:t>
      </w:r>
      <w:r w:rsidR="00A70C29" w:rsidRPr="00510675">
        <w:rPr>
          <w:rFonts w:eastAsia="Calibri"/>
          <w:bCs/>
          <w:lang w:eastAsia="en-US"/>
        </w:rPr>
        <w:t>расторгнуть Договор в</w:t>
      </w:r>
      <w:r w:rsidR="00667D16" w:rsidRPr="00510675">
        <w:rPr>
          <w:rFonts w:eastAsia="Calibri"/>
          <w:bCs/>
          <w:lang w:eastAsia="en-US"/>
        </w:rPr>
        <w:t xml:space="preserve"> любом из следующих случаев</w:t>
      </w:r>
      <w:r w:rsidR="00A70C29" w:rsidRPr="00510675">
        <w:rPr>
          <w:rFonts w:eastAsia="Calibri"/>
          <w:bCs/>
          <w:lang w:eastAsia="en-US"/>
        </w:rPr>
        <w:t>:</w:t>
      </w:r>
      <w:bookmarkEnd w:id="4"/>
      <w:r w:rsidR="00A70C29" w:rsidRPr="00510675">
        <w:rPr>
          <w:rFonts w:eastAsia="Calibri"/>
          <w:bCs/>
          <w:lang w:eastAsia="en-US"/>
        </w:rPr>
        <w:t xml:space="preserve"> </w:t>
      </w:r>
    </w:p>
    <w:p w14:paraId="60AF236A" w14:textId="5E99127B" w:rsidR="00A70C29" w:rsidRPr="00510675" w:rsidRDefault="002A67D4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>
        <w:rPr>
          <w:bCs/>
        </w:rPr>
        <w:t>-</w:t>
      </w:r>
      <w:r w:rsidR="00A70C29" w:rsidRPr="00510675">
        <w:rPr>
          <w:bCs/>
        </w:rPr>
        <w:t xml:space="preserve"> лишения </w:t>
      </w:r>
      <w:r w:rsidR="00DF10F4" w:rsidRPr="00510675">
        <w:rPr>
          <w:bCs/>
        </w:rPr>
        <w:t>Подрядчик</w:t>
      </w:r>
      <w:r w:rsidR="00DF4C2D" w:rsidRPr="00510675">
        <w:rPr>
          <w:bCs/>
        </w:rPr>
        <w:t>а</w:t>
      </w:r>
      <w:r w:rsidR="00A70C29" w:rsidRPr="00510675">
        <w:rPr>
          <w:bCs/>
        </w:rPr>
        <w:t xml:space="preserve"> разрешения на право выполнения работ</w:t>
      </w:r>
      <w:r w:rsidR="00154E7B" w:rsidRPr="00510675">
        <w:rPr>
          <w:bCs/>
        </w:rPr>
        <w:t xml:space="preserve">, а также выполнение работ по настоящему Договору с нарушением требований применимого законодательства к исполнителю работ такого характера, которые выполняет </w:t>
      </w:r>
      <w:r w:rsidR="00DF10F4" w:rsidRPr="00510675">
        <w:rPr>
          <w:bCs/>
        </w:rPr>
        <w:t>Подрядчик</w:t>
      </w:r>
      <w:r w:rsidR="00154E7B" w:rsidRPr="00510675">
        <w:rPr>
          <w:bCs/>
        </w:rPr>
        <w:t xml:space="preserve"> по настоящему Договору</w:t>
      </w:r>
      <w:r w:rsidR="00A70C29" w:rsidRPr="00510675">
        <w:rPr>
          <w:bCs/>
        </w:rPr>
        <w:t>;</w:t>
      </w:r>
    </w:p>
    <w:p w14:paraId="39EE881A" w14:textId="4EE99896" w:rsidR="00A70C29" w:rsidRPr="00510675" w:rsidRDefault="002A67D4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>
        <w:rPr>
          <w:bCs/>
        </w:rPr>
        <w:t xml:space="preserve">- </w:t>
      </w:r>
      <w:r w:rsidR="00A70C29" w:rsidRPr="00510675">
        <w:rPr>
          <w:bCs/>
        </w:rPr>
        <w:t xml:space="preserve">не устранения </w:t>
      </w:r>
      <w:r w:rsidR="00DF10F4" w:rsidRPr="00510675">
        <w:rPr>
          <w:bCs/>
        </w:rPr>
        <w:t>Подрядчик</w:t>
      </w:r>
      <w:r w:rsidR="00DF4C2D" w:rsidRPr="00510675">
        <w:rPr>
          <w:bCs/>
        </w:rPr>
        <w:t>ом</w:t>
      </w:r>
      <w:r w:rsidR="00A70C29" w:rsidRPr="00510675">
        <w:rPr>
          <w:bCs/>
        </w:rPr>
        <w:t xml:space="preserve"> в установленные сроки недостатков результата выполненных работ, систематическое нарушение технологии производства выполняемых видов работ, требований действующего законодательства РФ, </w:t>
      </w:r>
      <w:r w:rsidR="00D20674" w:rsidRPr="00510675">
        <w:rPr>
          <w:bCs/>
        </w:rPr>
        <w:t xml:space="preserve">Задания на </w:t>
      </w:r>
      <w:r w:rsidR="00320067" w:rsidRPr="00510675">
        <w:rPr>
          <w:bCs/>
        </w:rPr>
        <w:t>проектирование</w:t>
      </w:r>
      <w:r w:rsidR="00A70C29" w:rsidRPr="00510675">
        <w:rPr>
          <w:bCs/>
        </w:rPr>
        <w:t xml:space="preserve"> и регламентирующей нормативно-технической документации на выполняемые виды работ;</w:t>
      </w:r>
    </w:p>
    <w:p w14:paraId="0EE82B2F" w14:textId="77777777" w:rsidR="00A70C29" w:rsidRPr="00510675" w:rsidRDefault="00A70C29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 w:rsidRPr="00510675">
        <w:rPr>
          <w:bCs/>
        </w:rPr>
        <w:t xml:space="preserve">- если во время выполнения работы станет очевидным, что она не будет выполнена надлежащим образом и </w:t>
      </w:r>
      <w:r w:rsidR="00DF10F4" w:rsidRPr="00510675">
        <w:rPr>
          <w:bCs/>
        </w:rPr>
        <w:t>Подрядчик</w:t>
      </w:r>
      <w:r w:rsidRPr="00510675">
        <w:rPr>
          <w:bCs/>
        </w:rPr>
        <w:t xml:space="preserve"> в назначенный </w:t>
      </w:r>
      <w:r w:rsidR="00DF10F4" w:rsidRPr="00510675">
        <w:rPr>
          <w:bCs/>
        </w:rPr>
        <w:t>Заказчик</w:t>
      </w:r>
      <w:r w:rsidR="007518DD" w:rsidRPr="00510675">
        <w:rPr>
          <w:bCs/>
        </w:rPr>
        <w:t>ом</w:t>
      </w:r>
      <w:r w:rsidRPr="00510675">
        <w:rPr>
          <w:bCs/>
        </w:rPr>
        <w:t xml:space="preserve"> срок не устранил недостатки;</w:t>
      </w:r>
    </w:p>
    <w:p w14:paraId="7BCD6677" w14:textId="15F816CA" w:rsidR="00A70C29" w:rsidRPr="00510675" w:rsidRDefault="002A67D4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>
        <w:rPr>
          <w:bCs/>
        </w:rPr>
        <w:t xml:space="preserve">- </w:t>
      </w:r>
      <w:r w:rsidR="00A70C29" w:rsidRPr="00510675">
        <w:rPr>
          <w:bCs/>
        </w:rPr>
        <w:t xml:space="preserve">нарушения </w:t>
      </w:r>
      <w:r w:rsidR="00DF10F4" w:rsidRPr="00510675">
        <w:rPr>
          <w:bCs/>
        </w:rPr>
        <w:t>Подрядчик</w:t>
      </w:r>
      <w:r w:rsidR="00DF4C2D" w:rsidRPr="00510675">
        <w:rPr>
          <w:bCs/>
        </w:rPr>
        <w:t xml:space="preserve">ом </w:t>
      </w:r>
      <w:r w:rsidR="00A70C29" w:rsidRPr="00510675">
        <w:rPr>
          <w:bCs/>
        </w:rPr>
        <w:t>любых начальных, промежуточных или окончательных сроков выполнения работ на срок более</w:t>
      </w:r>
      <w:r w:rsidR="00767306" w:rsidRPr="00510675">
        <w:rPr>
          <w:bCs/>
        </w:rPr>
        <w:t xml:space="preserve"> </w:t>
      </w:r>
      <w:r w:rsidR="006F61E8" w:rsidRPr="00510675">
        <w:rPr>
          <w:bCs/>
        </w:rPr>
        <w:t>5</w:t>
      </w:r>
      <w:r w:rsidR="002D301C" w:rsidRPr="00510675">
        <w:rPr>
          <w:bCs/>
        </w:rPr>
        <w:t>0 (</w:t>
      </w:r>
      <w:r w:rsidR="006F61E8" w:rsidRPr="00510675">
        <w:rPr>
          <w:bCs/>
        </w:rPr>
        <w:t>пятидесяти</w:t>
      </w:r>
      <w:r w:rsidR="00AF7FC1" w:rsidRPr="00510675">
        <w:rPr>
          <w:bCs/>
        </w:rPr>
        <w:t>) рабочих дней</w:t>
      </w:r>
      <w:r w:rsidR="00A70C29" w:rsidRPr="00510675">
        <w:rPr>
          <w:bCs/>
        </w:rPr>
        <w:t>;</w:t>
      </w:r>
    </w:p>
    <w:p w14:paraId="11E0CC82" w14:textId="3F4994FE" w:rsidR="00A70C29" w:rsidRPr="00510675" w:rsidRDefault="002A67D4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>
        <w:rPr>
          <w:bCs/>
        </w:rPr>
        <w:t>-</w:t>
      </w:r>
      <w:r w:rsidR="00A70C29" w:rsidRPr="00510675">
        <w:rPr>
          <w:bCs/>
        </w:rPr>
        <w:t xml:space="preserve"> если </w:t>
      </w:r>
      <w:r w:rsidR="00DF10F4" w:rsidRPr="00510675">
        <w:rPr>
          <w:bCs/>
        </w:rPr>
        <w:t>Подрядчик</w:t>
      </w:r>
      <w:r w:rsidR="00A70C29" w:rsidRPr="00510675">
        <w:rPr>
          <w:bCs/>
        </w:rPr>
        <w:t xml:space="preserve"> не приступает своевременно к выполнению работ или выполняет работу настолько медленно, что окончание ее к сроку становится явно невозможным;</w:t>
      </w:r>
    </w:p>
    <w:p w14:paraId="781252A4" w14:textId="77777777" w:rsidR="00927372" w:rsidRPr="00510675" w:rsidRDefault="00A70C29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 w:rsidRPr="00510675">
        <w:rPr>
          <w:bCs/>
        </w:rPr>
        <w:t>-</w:t>
      </w:r>
      <w:r w:rsidR="002264E6" w:rsidRPr="00510675">
        <w:rPr>
          <w:bCs/>
        </w:rPr>
        <w:t xml:space="preserve"> в случаях</w:t>
      </w:r>
      <w:r w:rsidR="00927372" w:rsidRPr="00510675">
        <w:rPr>
          <w:bCs/>
        </w:rPr>
        <w:t>, преду</w:t>
      </w:r>
      <w:r w:rsidR="00913715" w:rsidRPr="00510675">
        <w:rPr>
          <w:bCs/>
        </w:rPr>
        <w:t>с</w:t>
      </w:r>
      <w:r w:rsidR="00927372" w:rsidRPr="00510675">
        <w:rPr>
          <w:bCs/>
        </w:rPr>
        <w:t>мотренн</w:t>
      </w:r>
      <w:r w:rsidR="00913715" w:rsidRPr="00510675">
        <w:rPr>
          <w:bCs/>
        </w:rPr>
        <w:t>ых</w:t>
      </w:r>
      <w:r w:rsidR="00927372" w:rsidRPr="00510675">
        <w:rPr>
          <w:bCs/>
        </w:rPr>
        <w:t xml:space="preserve"> п. 13.2.1. настоящего Договора. </w:t>
      </w:r>
    </w:p>
    <w:p w14:paraId="71F95F5A" w14:textId="77777777" w:rsidR="00A70C29" w:rsidRPr="00510675" w:rsidRDefault="00C65E58" w:rsidP="00C64B85">
      <w:pPr>
        <w:shd w:val="clear" w:color="auto" w:fill="FFFFFF"/>
        <w:tabs>
          <w:tab w:val="left" w:pos="709"/>
        </w:tabs>
        <w:ind w:firstLine="426"/>
        <w:contextualSpacing/>
        <w:jc w:val="both"/>
        <w:rPr>
          <w:bCs/>
        </w:rPr>
      </w:pPr>
      <w:r w:rsidRPr="00510675">
        <w:rPr>
          <w:bCs/>
        </w:rPr>
        <w:t xml:space="preserve">- </w:t>
      </w:r>
      <w:r w:rsidR="00A70C29" w:rsidRPr="00510675">
        <w:rPr>
          <w:bCs/>
        </w:rPr>
        <w:t>в иных случаях, предусмотренных настоящим Договором.</w:t>
      </w:r>
    </w:p>
    <w:p w14:paraId="06CBF09E" w14:textId="77777777" w:rsidR="00182DE6" w:rsidRPr="00510675" w:rsidRDefault="00A70C29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bCs/>
        </w:rPr>
      </w:pPr>
      <w:r w:rsidRPr="00510675">
        <w:rPr>
          <w:bCs/>
        </w:rPr>
        <w:lastRenderedPageBreak/>
        <w:t xml:space="preserve">В таких случаях </w:t>
      </w:r>
      <w:r w:rsidR="00DF10F4" w:rsidRPr="00510675">
        <w:rPr>
          <w:bCs/>
        </w:rPr>
        <w:t>Подрядчик</w:t>
      </w:r>
      <w:r w:rsidRPr="00510675">
        <w:rPr>
          <w:bCs/>
        </w:rPr>
        <w:t xml:space="preserve"> утрачивает право на предъявление к </w:t>
      </w:r>
      <w:r w:rsidR="00DF10F4" w:rsidRPr="00510675">
        <w:rPr>
          <w:bCs/>
        </w:rPr>
        <w:t>Заказчик</w:t>
      </w:r>
      <w:r w:rsidR="007518DD" w:rsidRPr="00510675">
        <w:rPr>
          <w:bCs/>
        </w:rPr>
        <w:t>у</w:t>
      </w:r>
      <w:r w:rsidRPr="00510675">
        <w:rPr>
          <w:bCs/>
        </w:rPr>
        <w:t xml:space="preserve"> любого рода требований или претензий, на получение от </w:t>
      </w:r>
      <w:r w:rsidR="00DF10F4" w:rsidRPr="00510675">
        <w:rPr>
          <w:bCs/>
        </w:rPr>
        <w:t>Заказчик</w:t>
      </w:r>
      <w:r w:rsidR="007518DD" w:rsidRPr="00510675">
        <w:rPr>
          <w:bCs/>
        </w:rPr>
        <w:t>а</w:t>
      </w:r>
      <w:r w:rsidRPr="00510675">
        <w:rPr>
          <w:bCs/>
        </w:rPr>
        <w:t xml:space="preserve"> любого рода возмещений или компенсаций, вытекающих из Договора, связанных с предъявлением или уплатой каких-либо предусмотренных действующим законодательством РФ либо Договором штрафных санкций (штрафов, неустоек, пеней, процентов),  на предъявление или взыскание с </w:t>
      </w:r>
      <w:r w:rsidR="00DF10F4" w:rsidRPr="00510675">
        <w:rPr>
          <w:bCs/>
        </w:rPr>
        <w:t>Заказчик</w:t>
      </w:r>
      <w:r w:rsidR="007518DD" w:rsidRPr="00510675">
        <w:rPr>
          <w:bCs/>
        </w:rPr>
        <w:t>а</w:t>
      </w:r>
      <w:r w:rsidRPr="00510675">
        <w:rPr>
          <w:bCs/>
        </w:rPr>
        <w:t xml:space="preserve"> любого рода требований или пре</w:t>
      </w:r>
      <w:r w:rsidR="00D20674" w:rsidRPr="00510675">
        <w:rPr>
          <w:bCs/>
        </w:rPr>
        <w:t>тензий, вытекающих из Договора</w:t>
      </w:r>
      <w:r w:rsidRPr="00510675">
        <w:rPr>
          <w:bCs/>
        </w:rPr>
        <w:t xml:space="preserve">, связанных с возмещением любого рода убытков, включая любого рода ущерб, упущенную выгоду, которые </w:t>
      </w:r>
      <w:r w:rsidR="00DF10F4" w:rsidRPr="00510675">
        <w:rPr>
          <w:bCs/>
        </w:rPr>
        <w:t>Подрядчик</w:t>
      </w:r>
      <w:r w:rsidRPr="00510675">
        <w:rPr>
          <w:bCs/>
        </w:rPr>
        <w:t xml:space="preserve"> понес либо может понести в будущем, в том числе возмещение каких-либо убытков, связанных с отказом </w:t>
      </w:r>
      <w:r w:rsidR="00DF10F4" w:rsidRPr="00510675">
        <w:rPr>
          <w:bCs/>
        </w:rPr>
        <w:t>Заказчик</w:t>
      </w:r>
      <w:r w:rsidR="007518DD" w:rsidRPr="00510675">
        <w:rPr>
          <w:bCs/>
        </w:rPr>
        <w:t>а</w:t>
      </w:r>
      <w:r w:rsidR="00D20674" w:rsidRPr="00510675">
        <w:rPr>
          <w:bCs/>
        </w:rPr>
        <w:t xml:space="preserve"> от исполнения Договора</w:t>
      </w:r>
      <w:r w:rsidRPr="00510675">
        <w:rPr>
          <w:bCs/>
        </w:rPr>
        <w:t xml:space="preserve">. </w:t>
      </w:r>
    </w:p>
    <w:p w14:paraId="58DA86AF" w14:textId="77777777" w:rsidR="008933BF" w:rsidRPr="00510675" w:rsidRDefault="00927372" w:rsidP="00C64B85">
      <w:pPr>
        <w:pStyle w:val="a5"/>
        <w:spacing w:line="240" w:lineRule="auto"/>
        <w:ind w:firstLine="567"/>
        <w:jc w:val="both"/>
        <w:rPr>
          <w:b w:val="0"/>
          <w:bCs/>
          <w:szCs w:val="24"/>
        </w:rPr>
      </w:pPr>
      <w:r w:rsidRPr="00510675">
        <w:rPr>
          <w:b w:val="0"/>
          <w:bCs/>
          <w:szCs w:val="24"/>
        </w:rPr>
        <w:t xml:space="preserve">13.2.1. В </w:t>
      </w:r>
      <w:r w:rsidR="00913715" w:rsidRPr="00510675">
        <w:rPr>
          <w:b w:val="0"/>
          <w:bCs/>
          <w:szCs w:val="24"/>
        </w:rPr>
        <w:t xml:space="preserve">случае, если (а) </w:t>
      </w:r>
      <w:r w:rsidRPr="00510675">
        <w:rPr>
          <w:b w:val="0"/>
          <w:bCs/>
          <w:szCs w:val="24"/>
        </w:rPr>
        <w:t xml:space="preserve">по результатам повторной государственной экологической экспертизы </w:t>
      </w:r>
      <w:r w:rsidR="008933BF" w:rsidRPr="00510675">
        <w:rPr>
          <w:b w:val="0"/>
          <w:bCs/>
          <w:szCs w:val="24"/>
        </w:rPr>
        <w:t>будет выдано отрицательное заключение экспертизы</w:t>
      </w:r>
      <w:r w:rsidR="000B63F0" w:rsidRPr="00510675">
        <w:rPr>
          <w:b w:val="0"/>
          <w:bCs/>
          <w:szCs w:val="24"/>
        </w:rPr>
        <w:t xml:space="preserve"> по обстоятельствам, за которые отвечает </w:t>
      </w:r>
      <w:r w:rsidR="00DF10F4" w:rsidRPr="00510675">
        <w:rPr>
          <w:b w:val="0"/>
          <w:bCs/>
          <w:szCs w:val="24"/>
        </w:rPr>
        <w:t>Подрядчик</w:t>
      </w:r>
      <w:r w:rsidR="00913715" w:rsidRPr="00510675">
        <w:rPr>
          <w:b w:val="0"/>
          <w:bCs/>
          <w:szCs w:val="24"/>
        </w:rPr>
        <w:t xml:space="preserve">, либо (б) </w:t>
      </w:r>
      <w:r w:rsidRPr="00510675">
        <w:rPr>
          <w:b w:val="0"/>
          <w:bCs/>
          <w:szCs w:val="24"/>
        </w:rPr>
        <w:t>по результ</w:t>
      </w:r>
      <w:r w:rsidR="008933BF" w:rsidRPr="00510675">
        <w:rPr>
          <w:b w:val="0"/>
          <w:bCs/>
          <w:szCs w:val="24"/>
        </w:rPr>
        <w:t xml:space="preserve">атам </w:t>
      </w:r>
      <w:r w:rsidRPr="00510675">
        <w:rPr>
          <w:b w:val="0"/>
          <w:bCs/>
          <w:szCs w:val="24"/>
        </w:rPr>
        <w:t>повторной государственной экс</w:t>
      </w:r>
      <w:r w:rsidR="008933BF" w:rsidRPr="00510675">
        <w:rPr>
          <w:b w:val="0"/>
          <w:bCs/>
          <w:szCs w:val="24"/>
        </w:rPr>
        <w:t>п</w:t>
      </w:r>
      <w:r w:rsidRPr="00510675">
        <w:rPr>
          <w:b w:val="0"/>
          <w:bCs/>
          <w:szCs w:val="24"/>
        </w:rPr>
        <w:t>ертизы (ФАУ «Главгосэкспертиза») в отношении Документации</w:t>
      </w:r>
      <w:r w:rsidR="000B63F0" w:rsidRPr="00510675">
        <w:rPr>
          <w:b w:val="0"/>
          <w:bCs/>
          <w:szCs w:val="24"/>
        </w:rPr>
        <w:t xml:space="preserve"> будет </w:t>
      </w:r>
      <w:r w:rsidR="008933BF" w:rsidRPr="00510675">
        <w:rPr>
          <w:b w:val="0"/>
          <w:bCs/>
          <w:szCs w:val="24"/>
        </w:rPr>
        <w:t>выдано отрицательное заключение экспертизы</w:t>
      </w:r>
      <w:r w:rsidR="000B63F0" w:rsidRPr="00510675">
        <w:rPr>
          <w:b w:val="0"/>
          <w:bCs/>
          <w:szCs w:val="24"/>
        </w:rPr>
        <w:t xml:space="preserve"> по обстоятельствам, за которые отвечает </w:t>
      </w:r>
      <w:r w:rsidR="00DF10F4" w:rsidRPr="00510675">
        <w:rPr>
          <w:b w:val="0"/>
          <w:bCs/>
          <w:szCs w:val="24"/>
        </w:rPr>
        <w:t>Подрядчик</w:t>
      </w:r>
      <w:r w:rsidR="008933BF" w:rsidRPr="00510675">
        <w:rPr>
          <w:b w:val="0"/>
          <w:bCs/>
          <w:szCs w:val="24"/>
        </w:rPr>
        <w:t xml:space="preserve">, </w:t>
      </w:r>
      <w:r w:rsidR="00DF10F4" w:rsidRPr="00510675">
        <w:rPr>
          <w:b w:val="0"/>
          <w:bCs/>
          <w:szCs w:val="24"/>
        </w:rPr>
        <w:t>Заказчик</w:t>
      </w:r>
      <w:r w:rsidR="008933BF" w:rsidRPr="00510675">
        <w:rPr>
          <w:b w:val="0"/>
          <w:bCs/>
          <w:szCs w:val="24"/>
        </w:rPr>
        <w:t xml:space="preserve"> вправе </w:t>
      </w:r>
      <w:r w:rsidR="008933BF" w:rsidRPr="00510675">
        <w:rPr>
          <w:rFonts w:eastAsia="Calibri"/>
          <w:b w:val="0"/>
          <w:bCs/>
          <w:szCs w:val="24"/>
          <w:lang w:eastAsia="en-US"/>
        </w:rPr>
        <w:t>в одностороннем внесудебном порядке отказаться от исполнения Договора и расторгнуть Договор</w:t>
      </w:r>
      <w:r w:rsidR="00913715" w:rsidRPr="00510675">
        <w:rPr>
          <w:rFonts w:eastAsia="Calibri"/>
          <w:b w:val="0"/>
          <w:bCs/>
          <w:szCs w:val="24"/>
          <w:lang w:eastAsia="en-US"/>
        </w:rPr>
        <w:t xml:space="preserve"> (п.  13.2.)</w:t>
      </w:r>
      <w:r w:rsidR="002D301C" w:rsidRPr="00510675">
        <w:rPr>
          <w:rFonts w:eastAsia="Calibri"/>
          <w:b w:val="0"/>
          <w:bCs/>
          <w:szCs w:val="24"/>
          <w:lang w:eastAsia="en-US"/>
        </w:rPr>
        <w:t>.</w:t>
      </w:r>
    </w:p>
    <w:p w14:paraId="526DC4A2" w14:textId="77777777" w:rsidR="00D20674" w:rsidRPr="00510675" w:rsidRDefault="00D20674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rFonts w:eastAsia="Calibri"/>
          <w:bCs/>
          <w:lang w:eastAsia="en-US"/>
        </w:rPr>
      </w:pPr>
      <w:r w:rsidRPr="00510675">
        <w:rPr>
          <w:bCs/>
        </w:rPr>
        <w:t xml:space="preserve">13.3. </w:t>
      </w:r>
      <w:r w:rsidR="00A70C29" w:rsidRPr="00510675">
        <w:rPr>
          <w:rFonts w:eastAsia="Calibri"/>
          <w:bCs/>
          <w:lang w:eastAsia="en-US"/>
        </w:rPr>
        <w:t xml:space="preserve">В случае одностороннего отказа от исполнения Договора и расторжения </w:t>
      </w:r>
      <w:r w:rsidR="00DF10F4" w:rsidRPr="00510675">
        <w:rPr>
          <w:rFonts w:eastAsia="Calibri"/>
          <w:bCs/>
          <w:lang w:eastAsia="en-US"/>
        </w:rPr>
        <w:t>Заказчик</w:t>
      </w:r>
      <w:r w:rsidR="007518DD" w:rsidRPr="00510675">
        <w:rPr>
          <w:rFonts w:eastAsia="Calibri"/>
          <w:bCs/>
          <w:lang w:eastAsia="en-US"/>
        </w:rPr>
        <w:t>ом</w:t>
      </w:r>
      <w:r w:rsidR="00A70C29" w:rsidRPr="00510675">
        <w:rPr>
          <w:rFonts w:eastAsia="Calibri"/>
          <w:bCs/>
          <w:lang w:eastAsia="en-US"/>
        </w:rPr>
        <w:t xml:space="preserve"> Договора по обстоятельствам, указанным в п. </w:t>
      </w:r>
      <w:r w:rsidRPr="00510675">
        <w:rPr>
          <w:rFonts w:eastAsia="Calibri"/>
          <w:bCs/>
          <w:lang w:eastAsia="en-US"/>
        </w:rPr>
        <w:t>13.1.</w:t>
      </w:r>
      <w:r w:rsidR="00A70C29" w:rsidRPr="00510675">
        <w:rPr>
          <w:rFonts w:eastAsia="Calibri"/>
          <w:bCs/>
          <w:lang w:eastAsia="en-US"/>
        </w:rPr>
        <w:t xml:space="preserve"> и </w:t>
      </w:r>
      <w:r w:rsidRPr="00510675">
        <w:rPr>
          <w:rFonts w:eastAsia="Calibri"/>
          <w:bCs/>
          <w:lang w:eastAsia="en-US"/>
        </w:rPr>
        <w:t>13.2.</w:t>
      </w:r>
      <w:r w:rsidR="00A70C29" w:rsidRPr="00510675">
        <w:rPr>
          <w:rFonts w:eastAsia="Calibri"/>
          <w:bCs/>
          <w:lang w:eastAsia="en-US"/>
        </w:rPr>
        <w:t xml:space="preserve"> настоящего Договора, </w:t>
      </w:r>
      <w:r w:rsidR="00DF10F4" w:rsidRPr="00510675">
        <w:rPr>
          <w:rFonts w:eastAsia="Calibri"/>
          <w:bCs/>
          <w:lang w:eastAsia="en-US"/>
        </w:rPr>
        <w:t>Заказчик</w:t>
      </w:r>
      <w:r w:rsidR="00A70C29" w:rsidRPr="00510675">
        <w:rPr>
          <w:rFonts w:eastAsia="Calibri"/>
          <w:bCs/>
          <w:lang w:eastAsia="en-US"/>
        </w:rPr>
        <w:t xml:space="preserve"> направляет </w:t>
      </w:r>
      <w:r w:rsidR="00DF10F4" w:rsidRPr="00510675">
        <w:rPr>
          <w:rFonts w:eastAsia="Calibri"/>
          <w:bCs/>
          <w:lang w:eastAsia="en-US"/>
        </w:rPr>
        <w:t>Подрядчик</w:t>
      </w:r>
      <w:r w:rsidR="000B63F0" w:rsidRPr="00510675">
        <w:rPr>
          <w:rFonts w:eastAsia="Calibri"/>
          <w:bCs/>
          <w:lang w:eastAsia="en-US"/>
        </w:rPr>
        <w:t>у</w:t>
      </w:r>
      <w:r w:rsidR="00A70C29" w:rsidRPr="00510675">
        <w:rPr>
          <w:rFonts w:eastAsia="Calibri"/>
          <w:bCs/>
          <w:lang w:eastAsia="en-US"/>
        </w:rPr>
        <w:t xml:space="preserve"> письменное уведомление (требование) </w:t>
      </w:r>
      <w:r w:rsidR="002A096D" w:rsidRPr="00510675">
        <w:rPr>
          <w:rFonts w:eastAsia="Calibri"/>
          <w:bCs/>
          <w:lang w:eastAsia="en-US"/>
        </w:rPr>
        <w:t xml:space="preserve">об отказе от исполнения Договора и о </w:t>
      </w:r>
      <w:r w:rsidR="00A70C29" w:rsidRPr="00510675">
        <w:rPr>
          <w:rFonts w:eastAsia="Calibri"/>
          <w:bCs/>
          <w:lang w:eastAsia="en-US"/>
        </w:rPr>
        <w:t>расторжении Договора. Договор считается расторгнутым, а обязательства сто</w:t>
      </w:r>
      <w:r w:rsidR="000B63F0" w:rsidRPr="00510675">
        <w:rPr>
          <w:rFonts w:eastAsia="Calibri"/>
          <w:bCs/>
          <w:lang w:eastAsia="en-US"/>
        </w:rPr>
        <w:t>рон по нему</w:t>
      </w:r>
      <w:r w:rsidR="00A70C29" w:rsidRPr="00510675">
        <w:rPr>
          <w:rFonts w:eastAsia="Calibri"/>
          <w:bCs/>
          <w:lang w:eastAsia="en-US"/>
        </w:rPr>
        <w:t xml:space="preserve"> прекращенными с даты, указанной в уведомлении (требовании) </w:t>
      </w:r>
      <w:r w:rsidR="00DF10F4" w:rsidRPr="00510675">
        <w:rPr>
          <w:rFonts w:eastAsia="Calibri"/>
          <w:bCs/>
          <w:lang w:eastAsia="en-US"/>
        </w:rPr>
        <w:t>Заказчик</w:t>
      </w:r>
      <w:r w:rsidR="007518DD" w:rsidRPr="00510675">
        <w:rPr>
          <w:rFonts w:eastAsia="Calibri"/>
          <w:bCs/>
          <w:lang w:eastAsia="en-US"/>
        </w:rPr>
        <w:t>а</w:t>
      </w:r>
      <w:r w:rsidR="00A70C29" w:rsidRPr="00510675">
        <w:rPr>
          <w:rFonts w:eastAsia="Calibri"/>
          <w:bCs/>
          <w:lang w:eastAsia="en-US"/>
        </w:rPr>
        <w:t xml:space="preserve"> в качестве даты расторжения Договора и отказа от их исполнения. В письменном уведомлении (требовании) </w:t>
      </w:r>
      <w:r w:rsidR="00DF10F4" w:rsidRPr="00510675">
        <w:rPr>
          <w:rFonts w:eastAsia="Calibri"/>
          <w:bCs/>
          <w:lang w:eastAsia="en-US"/>
        </w:rPr>
        <w:t>Заказчик</w:t>
      </w:r>
      <w:r w:rsidR="007518DD" w:rsidRPr="00510675">
        <w:rPr>
          <w:rFonts w:eastAsia="Calibri"/>
          <w:bCs/>
          <w:lang w:eastAsia="en-US"/>
        </w:rPr>
        <w:t>а</w:t>
      </w:r>
      <w:r w:rsidR="00A70C29" w:rsidRPr="00510675">
        <w:rPr>
          <w:rFonts w:eastAsia="Calibri"/>
          <w:bCs/>
          <w:lang w:eastAsia="en-US"/>
        </w:rPr>
        <w:t xml:space="preserve"> могут содержаться иные не запрещенные законом требования, связанные с исполне</w:t>
      </w:r>
      <w:r w:rsidRPr="00510675">
        <w:rPr>
          <w:rFonts w:eastAsia="Calibri"/>
          <w:bCs/>
          <w:lang w:eastAsia="en-US"/>
        </w:rPr>
        <w:t>нием или расторжением Договора.</w:t>
      </w:r>
    </w:p>
    <w:p w14:paraId="581D6B9E" w14:textId="77777777" w:rsidR="000B63F0" w:rsidRPr="00510675" w:rsidRDefault="000B63F0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rFonts w:eastAsia="Calibri"/>
          <w:bCs/>
          <w:lang w:eastAsia="en-US"/>
        </w:rPr>
      </w:pPr>
      <w:r w:rsidRPr="00510675">
        <w:rPr>
          <w:rFonts w:eastAsia="Calibri"/>
          <w:bCs/>
          <w:lang w:eastAsia="en-US"/>
        </w:rPr>
        <w:t xml:space="preserve">13.4. </w:t>
      </w:r>
      <w:r w:rsidRPr="00510675">
        <w:t xml:space="preserve">Если у </w:t>
      </w:r>
      <w:r w:rsidR="00DF10F4" w:rsidRPr="00510675">
        <w:t>Подрядчик</w:t>
      </w:r>
      <w:r w:rsidRPr="00510675">
        <w:t xml:space="preserve">а отсутствует возможность выполнения работ по любой причине, он обязан незамедлительно информировать об этом </w:t>
      </w:r>
      <w:r w:rsidR="00DF10F4" w:rsidRPr="00510675">
        <w:t>Заказчик</w:t>
      </w:r>
      <w:r w:rsidR="007518DD" w:rsidRPr="00510675">
        <w:t>а</w:t>
      </w:r>
      <w:r w:rsidRPr="00510675">
        <w:t xml:space="preserve"> в письменной форме. Если решение указанной причины невозможно посредством заключения дополнительного соглашения, </w:t>
      </w:r>
      <w:r w:rsidR="00DF10F4" w:rsidRPr="00510675">
        <w:t>Заказчик</w:t>
      </w:r>
      <w:r w:rsidRPr="00510675">
        <w:t xml:space="preserve"> имеет право принять решение об отказе от исполнения договора. Догов</w:t>
      </w:r>
      <w:r w:rsidRPr="00510675">
        <w:rPr>
          <w:rFonts w:eastAsia="Calibri"/>
          <w:bCs/>
          <w:lang w:eastAsia="en-US"/>
        </w:rPr>
        <w:t xml:space="preserve">ор считается расторгнутым по истечении 5 рабочих дней со дня получения </w:t>
      </w:r>
      <w:r w:rsidR="00DF10F4" w:rsidRPr="00510675">
        <w:rPr>
          <w:rFonts w:eastAsia="Calibri"/>
          <w:bCs/>
          <w:lang w:eastAsia="en-US"/>
        </w:rPr>
        <w:t>Подрядчик</w:t>
      </w:r>
      <w:r w:rsidRPr="00510675">
        <w:rPr>
          <w:rFonts w:eastAsia="Calibri"/>
          <w:bCs/>
          <w:lang w:eastAsia="en-US"/>
        </w:rPr>
        <w:t xml:space="preserve">ом соответствующего уведомления </w:t>
      </w:r>
      <w:r w:rsidR="00DF10F4" w:rsidRPr="00510675">
        <w:rPr>
          <w:rFonts w:eastAsia="Calibri"/>
          <w:bCs/>
          <w:lang w:eastAsia="en-US"/>
        </w:rPr>
        <w:t>Заказчик</w:t>
      </w:r>
      <w:r w:rsidRPr="00510675">
        <w:rPr>
          <w:rFonts w:eastAsia="Calibri"/>
          <w:bCs/>
          <w:lang w:eastAsia="en-US"/>
        </w:rPr>
        <w:t xml:space="preserve">а. </w:t>
      </w:r>
    </w:p>
    <w:p w14:paraId="7BB67465" w14:textId="77777777" w:rsidR="000B63F0" w:rsidRPr="00510675" w:rsidRDefault="000B63F0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rFonts w:eastAsia="Calibri"/>
          <w:bCs/>
          <w:lang w:eastAsia="en-US"/>
        </w:rPr>
      </w:pPr>
      <w:r w:rsidRPr="00510675">
        <w:rPr>
          <w:rFonts w:eastAsia="Calibri"/>
          <w:bCs/>
          <w:lang w:eastAsia="en-US"/>
        </w:rPr>
        <w:t xml:space="preserve">13.5. Изменения и дополнения в настоящий Договор могут быть внесены </w:t>
      </w:r>
      <w:r w:rsidR="00DF10F4" w:rsidRPr="00510675">
        <w:rPr>
          <w:rFonts w:eastAsia="Calibri"/>
          <w:bCs/>
          <w:lang w:eastAsia="en-US"/>
        </w:rPr>
        <w:t>Заказчик</w:t>
      </w:r>
      <w:r w:rsidR="007518DD" w:rsidRPr="00510675">
        <w:rPr>
          <w:rFonts w:eastAsia="Calibri"/>
          <w:bCs/>
          <w:lang w:eastAsia="en-US"/>
        </w:rPr>
        <w:t>ом</w:t>
      </w:r>
      <w:r w:rsidRPr="00510675">
        <w:rPr>
          <w:rFonts w:eastAsia="Calibri"/>
          <w:bCs/>
          <w:lang w:eastAsia="en-US"/>
        </w:rPr>
        <w:t xml:space="preserve"> </w:t>
      </w:r>
      <w:r w:rsidR="00DF10F4" w:rsidRPr="00510675">
        <w:rPr>
          <w:rFonts w:eastAsia="Calibri"/>
          <w:bCs/>
          <w:lang w:eastAsia="en-US"/>
        </w:rPr>
        <w:t>по согласованию с</w:t>
      </w:r>
      <w:r w:rsidRPr="00510675">
        <w:rPr>
          <w:rFonts w:eastAsia="Calibri"/>
          <w:bCs/>
          <w:lang w:eastAsia="en-US"/>
        </w:rPr>
        <w:t xml:space="preserve"> </w:t>
      </w:r>
      <w:r w:rsidR="007518DD" w:rsidRPr="00510675">
        <w:rPr>
          <w:rFonts w:eastAsia="Calibri"/>
          <w:bCs/>
          <w:lang w:eastAsia="en-US"/>
        </w:rPr>
        <w:t>Подрядчиком</w:t>
      </w:r>
      <w:r w:rsidR="00DF10F4" w:rsidRPr="00510675">
        <w:rPr>
          <w:rFonts w:eastAsia="Calibri"/>
          <w:bCs/>
          <w:lang w:eastAsia="en-US"/>
        </w:rPr>
        <w:t xml:space="preserve"> с обязательным подписанием дополнительного соглашения.</w:t>
      </w:r>
    </w:p>
    <w:p w14:paraId="219C4B64" w14:textId="77777777" w:rsidR="000B63F0" w:rsidRPr="00510675" w:rsidRDefault="000B63F0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rFonts w:eastAsia="Calibri"/>
          <w:bCs/>
          <w:lang w:eastAsia="en-US"/>
        </w:rPr>
      </w:pPr>
      <w:r w:rsidRPr="00510675">
        <w:rPr>
          <w:rFonts w:eastAsia="Calibri"/>
          <w:bCs/>
          <w:lang w:eastAsia="en-US"/>
        </w:rPr>
        <w:t>Одностороннее изменение условий Договора в отношении предмета, объема выполняемых работ, сроков выполнения и цены работ не допускается.</w:t>
      </w:r>
    </w:p>
    <w:p w14:paraId="0405092F" w14:textId="77777777" w:rsidR="0087650C" w:rsidRPr="00510675" w:rsidRDefault="00705C6F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rFonts w:eastAsia="Calibri"/>
          <w:bCs/>
          <w:lang w:eastAsia="en-US"/>
        </w:rPr>
      </w:pPr>
      <w:r w:rsidRPr="00510675">
        <w:rPr>
          <w:rFonts w:eastAsia="Calibri"/>
          <w:bCs/>
          <w:lang w:eastAsia="en-US"/>
        </w:rPr>
        <w:t xml:space="preserve">13.6. </w:t>
      </w:r>
      <w:r w:rsidR="00DF10F4" w:rsidRPr="00510675">
        <w:rPr>
          <w:rFonts w:eastAsia="Calibri"/>
          <w:bCs/>
          <w:lang w:eastAsia="en-US"/>
        </w:rPr>
        <w:t>Подрядчик</w:t>
      </w:r>
      <w:r w:rsidRPr="00510675">
        <w:rPr>
          <w:rFonts w:eastAsia="Calibri"/>
          <w:bCs/>
          <w:lang w:eastAsia="en-US"/>
        </w:rPr>
        <w:t xml:space="preserve"> не вправе уступать (передавать) какие-либо из своих прав и обязательств по Договору полностью или частично. Данное условие не распространяется на привлечение </w:t>
      </w:r>
      <w:r w:rsidR="00DF10F4" w:rsidRPr="00510675">
        <w:rPr>
          <w:rFonts w:eastAsia="Calibri"/>
          <w:bCs/>
          <w:lang w:eastAsia="en-US"/>
        </w:rPr>
        <w:t>Подрядчик</w:t>
      </w:r>
      <w:r w:rsidRPr="00510675">
        <w:rPr>
          <w:rFonts w:eastAsia="Calibri"/>
          <w:bCs/>
          <w:lang w:eastAsia="en-US"/>
        </w:rPr>
        <w:t xml:space="preserve">ом субподрядных организаций. При этом кандидатура субподрядной организации должна быть письменно заранее согласована с </w:t>
      </w:r>
      <w:r w:rsidR="00DF10F4" w:rsidRPr="00510675">
        <w:rPr>
          <w:rFonts w:eastAsia="Calibri"/>
          <w:bCs/>
          <w:lang w:eastAsia="en-US"/>
        </w:rPr>
        <w:t>Заказчик</w:t>
      </w:r>
      <w:r w:rsidRPr="00510675">
        <w:rPr>
          <w:rFonts w:eastAsia="Calibri"/>
          <w:bCs/>
          <w:lang w:eastAsia="en-US"/>
        </w:rPr>
        <w:t xml:space="preserve">ом. </w:t>
      </w:r>
    </w:p>
    <w:p w14:paraId="503DF8FC" w14:textId="77777777" w:rsidR="00705C6F" w:rsidRPr="00510675" w:rsidRDefault="00705C6F" w:rsidP="00C64B85">
      <w:pPr>
        <w:shd w:val="clear" w:color="auto" w:fill="FFFFFF"/>
        <w:tabs>
          <w:tab w:val="left" w:pos="709"/>
        </w:tabs>
        <w:ind w:firstLine="567"/>
        <w:contextualSpacing/>
        <w:jc w:val="both"/>
        <w:rPr>
          <w:rFonts w:eastAsia="Calibri"/>
          <w:bCs/>
          <w:lang w:eastAsia="en-US"/>
        </w:rPr>
      </w:pPr>
      <w:r w:rsidRPr="00510675">
        <w:rPr>
          <w:rFonts w:eastAsia="Calibri"/>
          <w:bCs/>
          <w:lang w:eastAsia="en-US"/>
        </w:rPr>
        <w:t xml:space="preserve">В случае передачи </w:t>
      </w:r>
      <w:r w:rsidR="00DF10F4" w:rsidRPr="00510675">
        <w:rPr>
          <w:rFonts w:eastAsia="Calibri"/>
          <w:bCs/>
          <w:lang w:eastAsia="en-US"/>
        </w:rPr>
        <w:t>Подрядчик</w:t>
      </w:r>
      <w:r w:rsidRPr="00510675">
        <w:rPr>
          <w:rFonts w:eastAsia="Calibri"/>
          <w:bCs/>
          <w:lang w:eastAsia="en-US"/>
        </w:rPr>
        <w:t xml:space="preserve">ом каких-либо из своих прав и/или обязанностей по настоящему Договору третьим лицам, в том числе посредством договора факторинга, уступки или залога права (требования) без наличия письменного согласия </w:t>
      </w:r>
      <w:r w:rsidR="00DF10F4" w:rsidRPr="00510675">
        <w:rPr>
          <w:rFonts w:eastAsia="Calibri"/>
          <w:bCs/>
          <w:lang w:eastAsia="en-US"/>
        </w:rPr>
        <w:t>Заказчик</w:t>
      </w:r>
      <w:r w:rsidRPr="00510675">
        <w:rPr>
          <w:rFonts w:eastAsia="Calibri"/>
          <w:bCs/>
          <w:lang w:eastAsia="en-US"/>
        </w:rPr>
        <w:t xml:space="preserve">а, </w:t>
      </w:r>
      <w:r w:rsidR="00DF10F4" w:rsidRPr="00510675">
        <w:rPr>
          <w:rFonts w:eastAsia="Calibri"/>
          <w:bCs/>
          <w:lang w:eastAsia="en-US"/>
        </w:rPr>
        <w:t>Заказчик</w:t>
      </w:r>
      <w:r w:rsidRPr="00510675">
        <w:rPr>
          <w:rFonts w:eastAsia="Calibri"/>
          <w:bCs/>
          <w:lang w:eastAsia="en-US"/>
        </w:rPr>
        <w:t xml:space="preserve"> вправе в одностороннем порядке отказаться от настоящего Договора и/или взыскать с </w:t>
      </w:r>
      <w:r w:rsidR="00DF10F4" w:rsidRPr="00510675">
        <w:rPr>
          <w:rFonts w:eastAsia="Calibri"/>
          <w:bCs/>
          <w:lang w:eastAsia="en-US"/>
        </w:rPr>
        <w:t>Подрядчик</w:t>
      </w:r>
      <w:r w:rsidRPr="00510675">
        <w:rPr>
          <w:rFonts w:eastAsia="Calibri"/>
          <w:bCs/>
          <w:lang w:eastAsia="en-US"/>
        </w:rPr>
        <w:t xml:space="preserve">а штраф в размере </w:t>
      </w:r>
      <w:r w:rsidR="00276EB3" w:rsidRPr="00510675">
        <w:rPr>
          <w:rFonts w:eastAsia="Calibri"/>
          <w:bCs/>
          <w:lang w:eastAsia="en-US"/>
        </w:rPr>
        <w:t>1</w:t>
      </w:r>
      <w:r w:rsidRPr="00510675">
        <w:rPr>
          <w:rFonts w:eastAsia="Calibri"/>
          <w:bCs/>
          <w:lang w:eastAsia="en-US"/>
        </w:rPr>
        <w:t xml:space="preserve">0% от стоимости работ по настоящему Договору за каждый такой случай. </w:t>
      </w:r>
      <w:r w:rsidR="00DF10F4" w:rsidRPr="00510675">
        <w:rPr>
          <w:rFonts w:eastAsia="Calibri"/>
          <w:bCs/>
          <w:lang w:eastAsia="en-US"/>
        </w:rPr>
        <w:t>Подрядчик</w:t>
      </w:r>
      <w:r w:rsidRPr="00510675">
        <w:rPr>
          <w:rFonts w:eastAsia="Calibri"/>
          <w:bCs/>
          <w:lang w:eastAsia="en-US"/>
        </w:rPr>
        <w:t xml:space="preserve"> обязан предоставить </w:t>
      </w:r>
      <w:r w:rsidR="00DF10F4" w:rsidRPr="00510675">
        <w:rPr>
          <w:rFonts w:eastAsia="Calibri"/>
          <w:bCs/>
          <w:lang w:eastAsia="en-US"/>
        </w:rPr>
        <w:t>Заказчик</w:t>
      </w:r>
      <w:r w:rsidRPr="00510675">
        <w:rPr>
          <w:rFonts w:eastAsia="Calibri"/>
          <w:bCs/>
          <w:lang w:eastAsia="en-US"/>
        </w:rPr>
        <w:t>у документы, подтверждающие переход (обременение) прав.</w:t>
      </w:r>
    </w:p>
    <w:p w14:paraId="7485BC20" w14:textId="77777777" w:rsidR="009E32B7" w:rsidRPr="00510675" w:rsidRDefault="009E32B7" w:rsidP="00C64B85">
      <w:pPr>
        <w:contextualSpacing/>
        <w:jc w:val="both"/>
        <w:rPr>
          <w:rFonts w:eastAsiaTheme="minorHAnsi"/>
          <w:lang w:eastAsia="en-US"/>
        </w:rPr>
      </w:pPr>
    </w:p>
    <w:p w14:paraId="37F544D4" w14:textId="47708596" w:rsidR="00E56E0D" w:rsidRPr="00510675" w:rsidRDefault="00313251" w:rsidP="00E56E0D">
      <w:pPr>
        <w:pStyle w:val="a5"/>
        <w:spacing w:line="240" w:lineRule="auto"/>
        <w:ind w:firstLine="567"/>
        <w:rPr>
          <w:szCs w:val="24"/>
        </w:rPr>
      </w:pPr>
      <w:r w:rsidRPr="00510675">
        <w:rPr>
          <w:szCs w:val="24"/>
        </w:rPr>
        <w:t>1</w:t>
      </w:r>
      <w:r w:rsidR="00D20674" w:rsidRPr="00510675">
        <w:rPr>
          <w:szCs w:val="24"/>
        </w:rPr>
        <w:t>4</w:t>
      </w:r>
      <w:r w:rsidRPr="00510675">
        <w:rPr>
          <w:szCs w:val="24"/>
        </w:rPr>
        <w:t>. ЗАКЛЮЧИТЕЛЬНЫЕ ПОЛОЖЕНИЯ</w:t>
      </w:r>
    </w:p>
    <w:p w14:paraId="125848C4" w14:textId="77777777" w:rsidR="00313251" w:rsidRPr="00510675" w:rsidRDefault="00320067" w:rsidP="00C64B85">
      <w:pPr>
        <w:ind w:firstLine="567"/>
        <w:jc w:val="both"/>
      </w:pPr>
      <w:r w:rsidRPr="00510675">
        <w:t xml:space="preserve">14.1. </w:t>
      </w:r>
      <w:r w:rsidR="00313251" w:rsidRPr="00510675">
        <w:t>Все изменения и</w:t>
      </w:r>
      <w:r w:rsidR="00954C41" w:rsidRPr="00510675">
        <w:t xml:space="preserve"> (или) дополнения к настоящему Д</w:t>
      </w:r>
      <w:r w:rsidR="00313251" w:rsidRPr="00510675">
        <w:t>оговору действительны, если они совершены в письменной форме и подписаны уполномоченными на то представителями сторон.</w:t>
      </w:r>
    </w:p>
    <w:p w14:paraId="5FEC50C8" w14:textId="77777777" w:rsidR="00313251" w:rsidRPr="00510675" w:rsidRDefault="00320067" w:rsidP="00C64B85">
      <w:pPr>
        <w:ind w:firstLine="567"/>
        <w:jc w:val="both"/>
      </w:pPr>
      <w:r w:rsidRPr="00510675">
        <w:t xml:space="preserve">14.2. </w:t>
      </w:r>
      <w:r w:rsidR="00313251" w:rsidRPr="00510675">
        <w:t xml:space="preserve">Во всем остальном, что не предусмотрено условиями настоящего </w:t>
      </w:r>
      <w:r w:rsidR="00B51D28" w:rsidRPr="00510675">
        <w:t>Договора</w:t>
      </w:r>
      <w:r w:rsidR="00313251" w:rsidRPr="00510675">
        <w:t>, стороны руководствуются действующим законодательством РФ.</w:t>
      </w:r>
    </w:p>
    <w:p w14:paraId="07E3F0BC" w14:textId="77777777" w:rsidR="00313251" w:rsidRPr="00510675" w:rsidRDefault="00320067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 xml:space="preserve">14.3. </w:t>
      </w:r>
      <w:r w:rsidR="00954C41" w:rsidRPr="00510675">
        <w:rPr>
          <w:sz w:val="24"/>
          <w:szCs w:val="24"/>
        </w:rPr>
        <w:t>Настоящий Д</w:t>
      </w:r>
      <w:r w:rsidR="00313251" w:rsidRPr="00510675">
        <w:rPr>
          <w:sz w:val="24"/>
          <w:szCs w:val="24"/>
        </w:rPr>
        <w:t>оговор составлен в двух экземплярах, на русском языке, имеющих одинаковую юридическую силу, по одному для каждой из сторон.</w:t>
      </w:r>
    </w:p>
    <w:p w14:paraId="4E971B3C" w14:textId="77777777" w:rsidR="000D32EB" w:rsidRPr="00510675" w:rsidRDefault="00320067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 xml:space="preserve">14.4. </w:t>
      </w:r>
      <w:r w:rsidR="00954C41" w:rsidRPr="00510675">
        <w:rPr>
          <w:sz w:val="24"/>
          <w:szCs w:val="24"/>
        </w:rPr>
        <w:t>Настоящий Д</w:t>
      </w:r>
      <w:r w:rsidR="00313251" w:rsidRPr="00510675">
        <w:rPr>
          <w:sz w:val="24"/>
          <w:szCs w:val="24"/>
        </w:rPr>
        <w:t>оговор вступает в силу с момента его подписания</w:t>
      </w:r>
      <w:r w:rsidR="00616FB3" w:rsidRPr="00510675">
        <w:rPr>
          <w:sz w:val="24"/>
          <w:szCs w:val="24"/>
        </w:rPr>
        <w:t xml:space="preserve"> </w:t>
      </w:r>
      <w:r w:rsidR="00313251" w:rsidRPr="00510675">
        <w:rPr>
          <w:sz w:val="24"/>
          <w:szCs w:val="24"/>
        </w:rPr>
        <w:t>и действует до момента его исполнения.</w:t>
      </w:r>
      <w:r w:rsidR="00BB2E0C" w:rsidRPr="00510675">
        <w:rPr>
          <w:sz w:val="24"/>
          <w:szCs w:val="24"/>
        </w:rPr>
        <w:t xml:space="preserve"> Настоящий Договор аннулирует и лишает силы все обязательства, которые были взяты сторонами письменно или устно до подписания настоящего Договора.</w:t>
      </w:r>
    </w:p>
    <w:p w14:paraId="15FCBCD1" w14:textId="77777777" w:rsidR="00313251" w:rsidRPr="00510675" w:rsidRDefault="00320067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>14.</w:t>
      </w:r>
      <w:r w:rsidR="00F4416A" w:rsidRPr="00510675">
        <w:rPr>
          <w:sz w:val="24"/>
          <w:szCs w:val="24"/>
        </w:rPr>
        <w:t>5</w:t>
      </w:r>
      <w:r w:rsidRPr="00510675">
        <w:rPr>
          <w:sz w:val="24"/>
          <w:szCs w:val="24"/>
        </w:rPr>
        <w:t xml:space="preserve">.  </w:t>
      </w:r>
      <w:r w:rsidR="00313251" w:rsidRPr="00510675">
        <w:rPr>
          <w:sz w:val="24"/>
          <w:szCs w:val="24"/>
        </w:rPr>
        <w:t>Стороны условились о том, что в процессе заключения</w:t>
      </w:r>
      <w:r w:rsidR="00767306" w:rsidRPr="00510675">
        <w:rPr>
          <w:sz w:val="24"/>
          <w:szCs w:val="24"/>
        </w:rPr>
        <w:t xml:space="preserve"> и исполнения</w:t>
      </w:r>
      <w:r w:rsidR="00313251" w:rsidRPr="00510675">
        <w:rPr>
          <w:sz w:val="24"/>
          <w:szCs w:val="24"/>
        </w:rPr>
        <w:t xml:space="preserve"> настоящего </w:t>
      </w:r>
      <w:r w:rsidR="00B51D28" w:rsidRPr="00510675">
        <w:rPr>
          <w:sz w:val="24"/>
          <w:szCs w:val="24"/>
        </w:rPr>
        <w:t>Договора</w:t>
      </w:r>
      <w:r w:rsidR="00313251" w:rsidRPr="00510675">
        <w:rPr>
          <w:sz w:val="24"/>
          <w:szCs w:val="24"/>
        </w:rPr>
        <w:t xml:space="preserve"> и дополнительных соглашений к нему Стороны вправе обмениваться электронными документами, пе</w:t>
      </w:r>
      <w:r w:rsidR="00313251" w:rsidRPr="00510675">
        <w:rPr>
          <w:sz w:val="24"/>
          <w:szCs w:val="24"/>
        </w:rPr>
        <w:lastRenderedPageBreak/>
        <w:t xml:space="preserve">редаваемыми по каналам связи, позволяющим достоверно установить, что </w:t>
      </w:r>
      <w:r w:rsidR="00954C41" w:rsidRPr="00510675">
        <w:rPr>
          <w:sz w:val="24"/>
          <w:szCs w:val="24"/>
        </w:rPr>
        <w:t>документ исходит от Стороны по Д</w:t>
      </w:r>
      <w:r w:rsidR="00313251" w:rsidRPr="00510675">
        <w:rPr>
          <w:sz w:val="24"/>
          <w:szCs w:val="24"/>
        </w:rPr>
        <w:t>оговору. Такие электронные документы будут иметь для Сторон юридическую силу вплоть до предоставления Стороной, направившей такой электронный документ, его оригинала.</w:t>
      </w:r>
    </w:p>
    <w:p w14:paraId="1BE4669C" w14:textId="77777777" w:rsidR="00313251" w:rsidRPr="00510675" w:rsidRDefault="001D05B3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 xml:space="preserve">Указанный в настоящем пункте порядок обмена электронными документами не распространяется на обмен документами и уведомлениями, которые согласно условиям настоящего </w:t>
      </w:r>
      <w:r w:rsidR="00B51D28" w:rsidRPr="00510675">
        <w:rPr>
          <w:sz w:val="24"/>
          <w:szCs w:val="24"/>
        </w:rPr>
        <w:t>Договора</w:t>
      </w:r>
      <w:r w:rsidRPr="00510675">
        <w:rPr>
          <w:sz w:val="24"/>
          <w:szCs w:val="24"/>
        </w:rPr>
        <w:t xml:space="preserve">, должны быть представлены Стороной в оригинале. </w:t>
      </w:r>
      <w:r w:rsidR="00313251" w:rsidRPr="00510675">
        <w:rPr>
          <w:sz w:val="24"/>
          <w:szCs w:val="24"/>
        </w:rPr>
        <w:t>Такие документы и уведомления подлежат направлению Стороной почтовой</w:t>
      </w:r>
      <w:r w:rsidR="00885202" w:rsidRPr="00510675">
        <w:rPr>
          <w:sz w:val="24"/>
          <w:szCs w:val="24"/>
        </w:rPr>
        <w:t>/курьерской</w:t>
      </w:r>
      <w:r w:rsidR="00313251" w:rsidRPr="00510675">
        <w:rPr>
          <w:sz w:val="24"/>
          <w:szCs w:val="24"/>
        </w:rPr>
        <w:t xml:space="preserve"> связью по юридическому либо почтовому адресу другой Стороны. </w:t>
      </w:r>
    </w:p>
    <w:p w14:paraId="2441297E" w14:textId="77777777" w:rsidR="000D32EB" w:rsidRPr="00510675" w:rsidRDefault="00320067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>14.</w:t>
      </w:r>
      <w:r w:rsidR="00F4416A" w:rsidRPr="00510675">
        <w:rPr>
          <w:sz w:val="24"/>
          <w:szCs w:val="24"/>
        </w:rPr>
        <w:t>6</w:t>
      </w:r>
      <w:r w:rsidRPr="00510675">
        <w:rPr>
          <w:sz w:val="24"/>
          <w:szCs w:val="24"/>
        </w:rPr>
        <w:t xml:space="preserve">. </w:t>
      </w:r>
      <w:r w:rsidR="00313251" w:rsidRPr="00510675">
        <w:rPr>
          <w:sz w:val="24"/>
          <w:szCs w:val="24"/>
        </w:rPr>
        <w:t xml:space="preserve">Все первичные учетные документы, оформляемые в рамках настоящего </w:t>
      </w:r>
      <w:r w:rsidR="00B51D28" w:rsidRPr="00510675">
        <w:rPr>
          <w:sz w:val="24"/>
          <w:szCs w:val="24"/>
        </w:rPr>
        <w:t>Договора</w:t>
      </w:r>
      <w:r w:rsidR="00313251" w:rsidRPr="00510675">
        <w:rPr>
          <w:sz w:val="24"/>
          <w:szCs w:val="24"/>
        </w:rPr>
        <w:t xml:space="preserve">, должны содержать наименование документа, дату его составления, наименование организации или индивидуального предпринимателя, составивших документ, и/или ИНН/КПП, содержание факта хозяйственной жизни (с детализацией выполненных работ/оказанных услуг), величину натурального и/или денежного измерения факта хозяйственной жизни с указанием единиц измерения. Оформляемые в рамках настоящего </w:t>
      </w:r>
      <w:r w:rsidR="00B51D28" w:rsidRPr="00510675">
        <w:rPr>
          <w:sz w:val="24"/>
          <w:szCs w:val="24"/>
        </w:rPr>
        <w:t>Договора</w:t>
      </w:r>
      <w:r w:rsidR="00313251" w:rsidRPr="00510675">
        <w:rPr>
          <w:sz w:val="24"/>
          <w:szCs w:val="24"/>
        </w:rPr>
        <w:t xml:space="preserve"> первичные учетные документы должны быть подписаны уполномоченными лицами, с указанием их должности, фамилии и инициалов, либо иных реквизитов, необходимых для идентификации этих лиц.</w:t>
      </w:r>
    </w:p>
    <w:p w14:paraId="72E190CD" w14:textId="77777777" w:rsidR="00056D39" w:rsidRPr="00510675" w:rsidRDefault="00056D39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>14.</w:t>
      </w:r>
      <w:r w:rsidR="00D04D38" w:rsidRPr="00510675">
        <w:rPr>
          <w:sz w:val="24"/>
          <w:szCs w:val="24"/>
        </w:rPr>
        <w:t>7</w:t>
      </w:r>
      <w:r w:rsidRPr="00510675">
        <w:rPr>
          <w:sz w:val="24"/>
          <w:szCs w:val="24"/>
        </w:rPr>
        <w:t>. Вся информация, полученная сторонами в рамках исполнения настоящего Договора,</w:t>
      </w:r>
      <w:r w:rsidR="007F433A" w:rsidRPr="00510675">
        <w:rPr>
          <w:sz w:val="24"/>
          <w:szCs w:val="24"/>
        </w:rPr>
        <w:t xml:space="preserve"> включая техническое задание, техническую и сметную документацию, этапы и стоимость работ, деловую переписку,</w:t>
      </w:r>
      <w:r w:rsidRPr="00510675">
        <w:rPr>
          <w:sz w:val="24"/>
          <w:szCs w:val="24"/>
        </w:rPr>
        <w:t xml:space="preserve"> является конфиденциальной и не подлежит</w:t>
      </w:r>
      <w:r w:rsidR="007F433A" w:rsidRPr="00510675">
        <w:rPr>
          <w:sz w:val="24"/>
          <w:szCs w:val="24"/>
        </w:rPr>
        <w:t xml:space="preserve"> публикации и</w:t>
      </w:r>
      <w:r w:rsidRPr="00510675">
        <w:rPr>
          <w:sz w:val="24"/>
          <w:szCs w:val="24"/>
        </w:rPr>
        <w:t xml:space="preserve"> разглашению третьим лицам в целях, не связанных с исполнением Договора. Сторона, нарушившая настоящий пункт, обязана возместить другой стороне убытки, причиненные таким нарушением. </w:t>
      </w:r>
    </w:p>
    <w:p w14:paraId="527CF3FE" w14:textId="77777777" w:rsidR="00A20196" w:rsidRPr="00510675" w:rsidRDefault="00A20196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>14.8. Положения настоящего Договора, связанные с разработкой проектной документации, применяются в случае, если разработка проектной документации является предметом Договора или Дополнительных соглашений.</w:t>
      </w:r>
    </w:p>
    <w:p w14:paraId="1EA94A4A" w14:textId="77777777" w:rsidR="00313251" w:rsidRPr="00510675" w:rsidRDefault="00056D39" w:rsidP="00C64B85">
      <w:pPr>
        <w:pStyle w:val="33"/>
        <w:spacing w:after="0"/>
        <w:ind w:left="0" w:firstLine="567"/>
        <w:jc w:val="both"/>
        <w:rPr>
          <w:sz w:val="24"/>
          <w:szCs w:val="24"/>
        </w:rPr>
      </w:pPr>
      <w:r w:rsidRPr="00510675">
        <w:rPr>
          <w:sz w:val="24"/>
          <w:szCs w:val="24"/>
        </w:rPr>
        <w:t>14.</w:t>
      </w:r>
      <w:r w:rsidR="00A20196" w:rsidRPr="00510675">
        <w:rPr>
          <w:sz w:val="24"/>
          <w:szCs w:val="24"/>
        </w:rPr>
        <w:t>9</w:t>
      </w:r>
      <w:r w:rsidR="00782A0F" w:rsidRPr="00510675">
        <w:rPr>
          <w:sz w:val="24"/>
          <w:szCs w:val="24"/>
        </w:rPr>
        <w:t xml:space="preserve">. </w:t>
      </w:r>
      <w:r w:rsidR="00313251" w:rsidRPr="00510675">
        <w:rPr>
          <w:sz w:val="24"/>
          <w:szCs w:val="24"/>
        </w:rPr>
        <w:t xml:space="preserve">Приложения, являющиеся неотъемлемой частью настоящего </w:t>
      </w:r>
      <w:r w:rsidR="00B51D28" w:rsidRPr="00510675">
        <w:rPr>
          <w:sz w:val="24"/>
          <w:szCs w:val="24"/>
        </w:rPr>
        <w:t>Договора</w:t>
      </w:r>
      <w:r w:rsidR="00313251" w:rsidRPr="00510675">
        <w:rPr>
          <w:sz w:val="24"/>
          <w:szCs w:val="24"/>
        </w:rPr>
        <w:t>:</w:t>
      </w:r>
    </w:p>
    <w:p w14:paraId="5F93CBC0" w14:textId="43A82E64" w:rsidR="006D2073" w:rsidRPr="00510675" w:rsidRDefault="006D2073" w:rsidP="00C64B85">
      <w:r w:rsidRPr="00510675">
        <w:t xml:space="preserve">Приложение </w:t>
      </w:r>
      <w:r w:rsidR="002A67D4">
        <w:t>№1 Техническое задание</w:t>
      </w:r>
      <w:r w:rsidRPr="00510675">
        <w:t xml:space="preserve"> </w:t>
      </w:r>
    </w:p>
    <w:p w14:paraId="43FC80E8" w14:textId="59C337D1" w:rsidR="006D2073" w:rsidRPr="00510675" w:rsidRDefault="006D2073" w:rsidP="00C64B85">
      <w:r w:rsidRPr="00510675">
        <w:t xml:space="preserve">Приложение </w:t>
      </w:r>
      <w:r w:rsidR="002A67D4">
        <w:t>№2 График работ и платежей</w:t>
      </w:r>
    </w:p>
    <w:p w14:paraId="48EA1D4C" w14:textId="5816FEA6" w:rsidR="006D2073" w:rsidRPr="00510675" w:rsidRDefault="006D2073" w:rsidP="00C64B85">
      <w:r w:rsidRPr="00510675">
        <w:t xml:space="preserve">Приложение </w:t>
      </w:r>
      <w:r w:rsidR="002A67D4">
        <w:t>№</w:t>
      </w:r>
      <w:r w:rsidRPr="00510675">
        <w:t xml:space="preserve">3 </w:t>
      </w:r>
      <w:r w:rsidR="002A67D4">
        <w:t>Протокол соглашения о договорной цене</w:t>
      </w:r>
    </w:p>
    <w:p w14:paraId="5872BE5B" w14:textId="41B2BD4D" w:rsidR="005C599C" w:rsidRDefault="005C599C" w:rsidP="00C64B85">
      <w:r w:rsidRPr="00510675">
        <w:t xml:space="preserve">Приложение </w:t>
      </w:r>
      <w:r w:rsidR="002A67D4">
        <w:t>№4 Сводная смета</w:t>
      </w:r>
    </w:p>
    <w:p w14:paraId="19846722" w14:textId="75EB7DD5" w:rsidR="00916BB3" w:rsidRPr="00510675" w:rsidRDefault="00916BB3" w:rsidP="00C64B85">
      <w:r>
        <w:t xml:space="preserve">Приложение №5 </w:t>
      </w:r>
      <w:r>
        <w:rPr>
          <w:sz w:val="22"/>
          <w:szCs w:val="22"/>
        </w:rPr>
        <w:t>Перечень</w:t>
      </w:r>
      <w:r w:rsidRPr="00697C33">
        <w:rPr>
          <w:sz w:val="22"/>
          <w:szCs w:val="22"/>
        </w:rPr>
        <w:t xml:space="preserve"> нарушений требований охраны труда, промышленной и пожарной безопасности, охраны окружающей среды</w:t>
      </w:r>
      <w:r>
        <w:rPr>
          <w:sz w:val="22"/>
          <w:szCs w:val="22"/>
        </w:rPr>
        <w:t>.</w:t>
      </w:r>
    </w:p>
    <w:p w14:paraId="59F74564" w14:textId="77777777" w:rsidR="00431E63" w:rsidRDefault="00431E63" w:rsidP="001A15AC">
      <w:pPr>
        <w:ind w:left="644"/>
        <w:jc w:val="center"/>
        <w:rPr>
          <w:b/>
        </w:rPr>
      </w:pPr>
    </w:p>
    <w:p w14:paraId="55E8AC66" w14:textId="18ABAE2B" w:rsidR="00E56E0D" w:rsidRPr="001A15AC" w:rsidRDefault="001A15AC" w:rsidP="00E56E0D">
      <w:pPr>
        <w:ind w:left="644"/>
        <w:jc w:val="center"/>
        <w:rPr>
          <w:b/>
        </w:rPr>
      </w:pPr>
      <w:r>
        <w:rPr>
          <w:b/>
        </w:rPr>
        <w:t xml:space="preserve">15. </w:t>
      </w:r>
      <w:r w:rsidR="00313251" w:rsidRPr="001A15AC">
        <w:rPr>
          <w:b/>
        </w:rPr>
        <w:t>ЮРИДИЧЕСКИЕ АДРЕСА И РЕКВИЗИТЫ СТОРОН</w:t>
      </w:r>
    </w:p>
    <w:tbl>
      <w:tblPr>
        <w:tblW w:w="10530" w:type="dxa"/>
        <w:tblInd w:w="-459" w:type="dxa"/>
        <w:tblLook w:val="04A0" w:firstRow="1" w:lastRow="0" w:firstColumn="1" w:lastColumn="0" w:noHBand="0" w:noVBand="1"/>
      </w:tblPr>
      <w:tblGrid>
        <w:gridCol w:w="5103"/>
        <w:gridCol w:w="5427"/>
      </w:tblGrid>
      <w:tr w:rsidR="00313251" w:rsidRPr="00510675" w14:paraId="0C5753EA" w14:textId="77777777" w:rsidTr="003F0D4E">
        <w:trPr>
          <w:trHeight w:val="4680"/>
        </w:trPr>
        <w:tc>
          <w:tcPr>
            <w:tcW w:w="5103" w:type="dxa"/>
          </w:tcPr>
          <w:p w14:paraId="4D8D97FA" w14:textId="77777777" w:rsidR="000B63F0" w:rsidRPr="00510675" w:rsidRDefault="00DF10F4" w:rsidP="00C64B85">
            <w:pPr>
              <w:pStyle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0675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14:paraId="4C0C1DF2" w14:textId="77777777" w:rsidR="00313251" w:rsidRPr="00510675" w:rsidRDefault="008D19A7" w:rsidP="00C64B85">
            <w:pPr>
              <w:ind w:firstLine="33"/>
              <w:rPr>
                <w:b/>
                <w:bCs/>
              </w:rPr>
            </w:pPr>
            <w:r w:rsidRPr="00510675">
              <w:rPr>
                <w:b/>
                <w:bCs/>
              </w:rPr>
              <w:t>ООО «АФИПСКИЙ НПЗ»</w:t>
            </w:r>
          </w:p>
          <w:p w14:paraId="07E5BBBD" w14:textId="77777777" w:rsidR="00965496" w:rsidRPr="00510675" w:rsidRDefault="00635B97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 xml:space="preserve">Юридический </w:t>
            </w:r>
            <w:proofErr w:type="gramStart"/>
            <w:r w:rsidRPr="00510675">
              <w:rPr>
                <w:bCs/>
              </w:rPr>
              <w:t xml:space="preserve">адрес: </w:t>
            </w:r>
            <w:r w:rsidR="00965496" w:rsidRPr="00510675">
              <w:rPr>
                <w:bCs/>
              </w:rPr>
              <w:t xml:space="preserve"> 353236</w:t>
            </w:r>
            <w:proofErr w:type="gramEnd"/>
            <w:r w:rsidR="00965496" w:rsidRPr="00510675">
              <w:rPr>
                <w:bCs/>
              </w:rPr>
              <w:t xml:space="preserve">, Российская Федерация, Краснодарский край, Северский район, пгт Афипский, промзона; </w:t>
            </w:r>
          </w:p>
          <w:p w14:paraId="135FE794" w14:textId="77777777" w:rsidR="00965496" w:rsidRPr="00510675" w:rsidRDefault="00965496" w:rsidP="00965496">
            <w:pPr>
              <w:ind w:firstLine="33"/>
              <w:rPr>
                <w:bCs/>
              </w:rPr>
            </w:pPr>
          </w:p>
          <w:p w14:paraId="6143C8CB" w14:textId="77777777" w:rsidR="00635B97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 xml:space="preserve">ИНН 7704214548; КПП </w:t>
            </w:r>
            <w:r w:rsidR="00635B97" w:rsidRPr="00510675">
              <w:rPr>
                <w:bCs/>
              </w:rPr>
              <w:t>168150001</w:t>
            </w:r>
            <w:r w:rsidRPr="00510675">
              <w:rPr>
                <w:bCs/>
              </w:rPr>
              <w:t xml:space="preserve">; </w:t>
            </w:r>
          </w:p>
          <w:p w14:paraId="007AFE26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 xml:space="preserve">ОГРН 1037739597059; ОКПО 52821717; </w:t>
            </w:r>
          </w:p>
          <w:p w14:paraId="0974A896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>Банковские реквизиты:</w:t>
            </w:r>
          </w:p>
          <w:p w14:paraId="5B743F7C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>р/с 40702810130000100469;</w:t>
            </w:r>
          </w:p>
          <w:p w14:paraId="15B457D8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>Банк: КРАСНОДАРСКОЕ ОТДЕЛЕНИЕ N8619 ПАО СБЕРБАНК Г. КРАСНОДАР;</w:t>
            </w:r>
          </w:p>
          <w:p w14:paraId="429AC8E5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 xml:space="preserve">БИК 040349602; </w:t>
            </w:r>
          </w:p>
          <w:p w14:paraId="4719C159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 xml:space="preserve">к/с 30101810100000000602; </w:t>
            </w:r>
          </w:p>
          <w:p w14:paraId="421B4A19" w14:textId="77777777" w:rsidR="00965496" w:rsidRPr="00510675" w:rsidRDefault="00965496" w:rsidP="00965496">
            <w:pPr>
              <w:ind w:firstLine="33"/>
              <w:rPr>
                <w:bCs/>
              </w:rPr>
            </w:pPr>
            <w:r w:rsidRPr="00510675">
              <w:rPr>
                <w:bCs/>
              </w:rPr>
              <w:t>Тел.:</w:t>
            </w:r>
            <w:hyperlink r:id="rId8" w:history="1">
              <w:r w:rsidRPr="00510675">
                <w:rPr>
                  <w:bCs/>
                </w:rPr>
                <w:t xml:space="preserve"> (861) 201-0-500</w:t>
              </w:r>
            </w:hyperlink>
          </w:p>
          <w:p w14:paraId="2BF687F6" w14:textId="77777777" w:rsidR="00965496" w:rsidRPr="00510675" w:rsidRDefault="00276EB3" w:rsidP="00C64B85">
            <w:pPr>
              <w:ind w:firstLine="33"/>
              <w:rPr>
                <w:rStyle w:val="af0"/>
                <w:bCs/>
              </w:rPr>
            </w:pPr>
            <w:r w:rsidRPr="00510675">
              <w:rPr>
                <w:bCs/>
                <w:lang w:val="en-US"/>
              </w:rPr>
              <w:t>e</w:t>
            </w:r>
            <w:r w:rsidRPr="00510675">
              <w:rPr>
                <w:bCs/>
              </w:rPr>
              <w:t>-</w:t>
            </w:r>
            <w:r w:rsidRPr="00510675">
              <w:rPr>
                <w:bCs/>
                <w:lang w:val="en-US"/>
              </w:rPr>
              <w:t>mail</w:t>
            </w:r>
            <w:r w:rsidRPr="00510675">
              <w:rPr>
                <w:rStyle w:val="af0"/>
              </w:rPr>
              <w:t xml:space="preserve">: </w:t>
            </w:r>
            <w:r w:rsidRPr="00510675">
              <w:rPr>
                <w:rStyle w:val="af0"/>
                <w:bCs/>
                <w:lang w:val="en-US"/>
              </w:rPr>
              <w:t>office</w:t>
            </w:r>
            <w:r w:rsidRPr="00510675">
              <w:rPr>
                <w:rStyle w:val="af0"/>
                <w:bCs/>
              </w:rPr>
              <w:t>@</w:t>
            </w:r>
            <w:proofErr w:type="spellStart"/>
            <w:r w:rsidRPr="00510675">
              <w:rPr>
                <w:rStyle w:val="af0"/>
                <w:bCs/>
                <w:lang w:val="en-US"/>
              </w:rPr>
              <w:t>afipnpz</w:t>
            </w:r>
            <w:proofErr w:type="spellEnd"/>
            <w:r w:rsidRPr="00510675">
              <w:rPr>
                <w:rStyle w:val="af0"/>
                <w:bCs/>
              </w:rPr>
              <w:t>.</w:t>
            </w:r>
            <w:proofErr w:type="spellStart"/>
            <w:r w:rsidRPr="00510675">
              <w:rPr>
                <w:rStyle w:val="af0"/>
                <w:bCs/>
                <w:lang w:val="en-US"/>
              </w:rPr>
              <w:t>ru</w:t>
            </w:r>
            <w:proofErr w:type="spellEnd"/>
          </w:p>
          <w:p w14:paraId="2BCAAAE8" w14:textId="77777777" w:rsidR="00635B97" w:rsidRPr="00510675" w:rsidRDefault="00635B97" w:rsidP="00C64B85">
            <w:pPr>
              <w:ind w:firstLine="33"/>
              <w:rPr>
                <w:bCs/>
              </w:rPr>
            </w:pPr>
          </w:p>
          <w:p w14:paraId="190B4526" w14:textId="64B6049B" w:rsidR="00313251" w:rsidRPr="00510675" w:rsidRDefault="001A15AC" w:rsidP="00C64B85">
            <w:pPr>
              <w:ind w:firstLine="33"/>
              <w:rPr>
                <w:bCs/>
              </w:rPr>
            </w:pPr>
            <w:r>
              <w:rPr>
                <w:bCs/>
              </w:rPr>
              <w:t>Генеральный директор</w:t>
            </w:r>
          </w:p>
          <w:p w14:paraId="6068857D" w14:textId="073CFECC" w:rsidR="009E1A60" w:rsidRDefault="009E1A60" w:rsidP="00C64B85">
            <w:pPr>
              <w:ind w:firstLine="567"/>
              <w:rPr>
                <w:bCs/>
              </w:rPr>
            </w:pPr>
          </w:p>
          <w:p w14:paraId="4A077DF3" w14:textId="77777777" w:rsidR="001A15AC" w:rsidRPr="00510675" w:rsidRDefault="001A15AC" w:rsidP="00C64B85">
            <w:pPr>
              <w:ind w:firstLine="567"/>
              <w:rPr>
                <w:bCs/>
              </w:rPr>
            </w:pPr>
          </w:p>
          <w:p w14:paraId="24D5FF94" w14:textId="27161288" w:rsidR="009E1A60" w:rsidRPr="001A15AC" w:rsidRDefault="005C0174" w:rsidP="00E30211">
            <w:pPr>
              <w:ind w:firstLine="33"/>
              <w:rPr>
                <w:b/>
              </w:rPr>
            </w:pPr>
            <w:r w:rsidRPr="00510675">
              <w:rPr>
                <w:bCs/>
              </w:rPr>
              <w:t>____________________</w:t>
            </w:r>
            <w:r w:rsidR="00313251" w:rsidRPr="00510675">
              <w:rPr>
                <w:bCs/>
              </w:rPr>
              <w:t xml:space="preserve"> </w:t>
            </w:r>
            <w:r w:rsidR="001A15AC">
              <w:rPr>
                <w:bCs/>
              </w:rPr>
              <w:t xml:space="preserve"> А.В. Сидоров</w:t>
            </w:r>
          </w:p>
        </w:tc>
        <w:tc>
          <w:tcPr>
            <w:tcW w:w="5427" w:type="dxa"/>
          </w:tcPr>
          <w:p w14:paraId="40BA8B36" w14:textId="77777777" w:rsidR="00313251" w:rsidRPr="00510675" w:rsidRDefault="00DF10F4" w:rsidP="00C64B85">
            <w:pPr>
              <w:pStyle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0675">
              <w:rPr>
                <w:rFonts w:ascii="Times New Roman" w:hAnsi="Times New Roman"/>
                <w:b/>
                <w:sz w:val="24"/>
                <w:szCs w:val="24"/>
              </w:rPr>
              <w:t>ПОДРЯДЧИК</w:t>
            </w:r>
          </w:p>
          <w:p w14:paraId="400C5B3B" w14:textId="79E60B20" w:rsidR="00A506B4" w:rsidRPr="00510675" w:rsidRDefault="008D19A7" w:rsidP="009B294D">
            <w:pPr>
              <w:ind w:firstLine="33"/>
              <w:rPr>
                <w:rStyle w:val="af0"/>
              </w:rPr>
            </w:pPr>
            <w:r w:rsidRPr="00510675">
              <w:rPr>
                <w:b/>
                <w:bCs/>
              </w:rPr>
              <w:t>ООО</w:t>
            </w:r>
            <w:r w:rsidR="009B294D" w:rsidRPr="00510675">
              <w:rPr>
                <w:rStyle w:val="af0"/>
              </w:rPr>
              <w:t xml:space="preserve"> </w:t>
            </w:r>
          </w:p>
          <w:p w14:paraId="3514B017" w14:textId="77777777" w:rsidR="00635B97" w:rsidRPr="00510675" w:rsidRDefault="00635B9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FF125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2809A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75D08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30807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5723B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70B6C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62F15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7B173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D50F0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84117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961B2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E3796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03E72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874F2" w14:textId="77777777" w:rsidR="00961F17" w:rsidRDefault="00961F17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42B08" w14:textId="69388523" w:rsidR="00313251" w:rsidRPr="00510675" w:rsidRDefault="00313251" w:rsidP="00C64B85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67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BE3D974" w14:textId="77777777" w:rsidR="00313251" w:rsidRPr="00510675" w:rsidRDefault="00313251" w:rsidP="00C64B85">
            <w:pPr>
              <w:pStyle w:val="Con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A013F" w14:textId="77777777" w:rsidR="00ED50E3" w:rsidRPr="00510675" w:rsidRDefault="00ED50E3" w:rsidP="00C64B85">
            <w:pPr>
              <w:pStyle w:val="Con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E9A03" w14:textId="1FB7DA32" w:rsidR="00961F17" w:rsidRPr="00961F17" w:rsidRDefault="00313251" w:rsidP="00E30211">
            <w:pPr>
              <w:pStyle w:val="Con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67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</w:tc>
      </w:tr>
    </w:tbl>
    <w:p w14:paraId="15B30141" w14:textId="77777777" w:rsidR="00961F17" w:rsidRDefault="00961F17" w:rsidP="00704BEA">
      <w:pPr>
        <w:ind w:left="7799" w:firstLine="709"/>
      </w:pPr>
    </w:p>
    <w:p w14:paraId="4E67C0E0" w14:textId="77777777" w:rsidR="00961F17" w:rsidRDefault="00961F17" w:rsidP="00961F17">
      <w:pPr>
        <w:jc w:val="right"/>
      </w:pPr>
      <w:r>
        <w:t>Приложение №2</w:t>
      </w:r>
    </w:p>
    <w:p w14:paraId="60C24ADB" w14:textId="77777777" w:rsidR="00961F17" w:rsidRPr="00510675" w:rsidRDefault="00961F17" w:rsidP="00961F17">
      <w:pPr>
        <w:jc w:val="right"/>
      </w:pPr>
      <w:r>
        <w:t>к Д</w:t>
      </w:r>
      <w:r w:rsidRPr="00510675">
        <w:t>оговору №</w:t>
      </w:r>
      <w:r>
        <w:t>______ от ___________</w:t>
      </w:r>
      <w:proofErr w:type="gramStart"/>
      <w:r>
        <w:t>202  г.</w:t>
      </w:r>
      <w:proofErr w:type="gramEnd"/>
    </w:p>
    <w:p w14:paraId="76777B4E" w14:textId="77777777" w:rsidR="00961F17" w:rsidRDefault="00961F17" w:rsidP="00961F17">
      <w:pPr>
        <w:jc w:val="center"/>
      </w:pPr>
    </w:p>
    <w:p w14:paraId="7D5F3746" w14:textId="6C8CF3F2" w:rsidR="00961F17" w:rsidRDefault="00961F17" w:rsidP="00961F17">
      <w:pPr>
        <w:jc w:val="center"/>
      </w:pPr>
      <w:r w:rsidRPr="004A5B5A">
        <w:t>График работ и платежей</w:t>
      </w:r>
    </w:p>
    <w:p w14:paraId="48D879D5" w14:textId="77777777" w:rsidR="00961F17" w:rsidRDefault="00961F17" w:rsidP="00EA31BE"/>
    <w:tbl>
      <w:tblPr>
        <w:tblW w:w="9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271"/>
        <w:gridCol w:w="3936"/>
        <w:gridCol w:w="1554"/>
        <w:gridCol w:w="1443"/>
        <w:gridCol w:w="1619"/>
        <w:gridCol w:w="25"/>
      </w:tblGrid>
      <w:tr w:rsidR="00961F17" w14:paraId="68D6B571" w14:textId="77777777" w:rsidTr="00EA31BE">
        <w:trPr>
          <w:gridAfter w:val="1"/>
          <w:wAfter w:w="25" w:type="dxa"/>
          <w:trHeight w:val="530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6AE88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№ этапа</w:t>
            </w: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25C30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Наименование этапа работ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793E7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 xml:space="preserve">Срок выполнения работ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F10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 xml:space="preserve">Стоимость, без учета НДС, </w:t>
            </w:r>
          </w:p>
          <w:p w14:paraId="737BA0DA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руб.</w:t>
            </w:r>
          </w:p>
        </w:tc>
      </w:tr>
      <w:tr w:rsidR="00961F17" w14:paraId="141A5DC4" w14:textId="77777777" w:rsidTr="00EA31BE">
        <w:trPr>
          <w:trHeight w:val="2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B9FC6" w14:textId="77777777" w:rsidR="00961F17" w:rsidRDefault="00961F17" w:rsidP="00266294">
            <w:pPr>
              <w:rPr>
                <w:b/>
              </w:rPr>
            </w:pPr>
          </w:p>
        </w:tc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1BBD" w14:textId="77777777" w:rsidR="00961F17" w:rsidRDefault="00961F17" w:rsidP="00266294">
            <w:pPr>
              <w:rPr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DECF7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начало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88843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t>окончание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04595" w14:textId="77777777" w:rsidR="00961F17" w:rsidRDefault="00961F17" w:rsidP="00266294">
            <w:pPr>
              <w:rPr>
                <w:b/>
              </w:rPr>
            </w:pPr>
          </w:p>
        </w:tc>
      </w:tr>
      <w:tr w:rsidR="00961F17" w14:paraId="7781B3C2" w14:textId="77777777" w:rsidTr="00EA31BE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BECC3" w14:textId="77777777" w:rsidR="00961F17" w:rsidRDefault="00961F17" w:rsidP="00266294">
            <w:pPr>
              <w:tabs>
                <w:tab w:val="left" w:pos="7230"/>
              </w:tabs>
              <w:jc w:val="center"/>
            </w:pPr>
            <w:r>
              <w:t>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D665" w14:textId="4ECA2324" w:rsidR="00961F17" w:rsidRPr="00EF7225" w:rsidRDefault="00B85DBD" w:rsidP="00266294">
            <w:r>
              <w:t>Сбор необходимых исходных данных для разработки документации, визуальный осмотр объекта с оформлением отчета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BCD8F" w14:textId="77777777" w:rsidR="00961F17" w:rsidRPr="00AE7AAD" w:rsidRDefault="00961F17" w:rsidP="00266294">
            <w:pPr>
              <w:tabs>
                <w:tab w:val="left" w:pos="7230"/>
              </w:tabs>
              <w:jc w:val="center"/>
            </w:pPr>
            <w:r w:rsidRPr="00AE7AAD">
              <w:t>__</w:t>
            </w:r>
            <w:proofErr w:type="gramStart"/>
            <w:r w:rsidRPr="00AE7AAD">
              <w:t>_._</w:t>
            </w:r>
            <w:proofErr w:type="gramEnd"/>
            <w:r w:rsidRPr="00AE7AAD">
              <w:t>___.202</w:t>
            </w:r>
            <w:r>
              <w:t>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9E43A" w14:textId="77777777" w:rsidR="00961F17" w:rsidRPr="00AE7AAD" w:rsidRDefault="00961F17" w:rsidP="00266294">
            <w:pPr>
              <w:tabs>
                <w:tab w:val="left" w:pos="7230"/>
              </w:tabs>
              <w:jc w:val="center"/>
            </w:pPr>
            <w:r w:rsidRPr="00AE7AAD">
              <w:t>__</w:t>
            </w:r>
            <w:proofErr w:type="gramStart"/>
            <w:r w:rsidRPr="00AE7AAD">
              <w:t>_._</w:t>
            </w:r>
            <w:proofErr w:type="gramEnd"/>
            <w:r w:rsidRPr="00AE7AAD">
              <w:t>__.202</w:t>
            </w:r>
            <w:r>
              <w:t>5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579E2" w14:textId="77777777" w:rsidR="00961F17" w:rsidRPr="005A1586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61F17" w14:paraId="6039C113" w14:textId="77777777" w:rsidTr="00EA31BE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FF74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9E738" w14:textId="3F99D506" w:rsidR="00961F17" w:rsidRPr="00EF7225" w:rsidRDefault="00B85DBD" w:rsidP="00266294">
            <w:r w:rsidRPr="009F51CD">
              <w:t>Выполнение инженерных изысканий (ИИ)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46A0" w14:textId="77777777" w:rsidR="00961F17" w:rsidRPr="00C92784" w:rsidRDefault="00961F17" w:rsidP="00266294">
            <w:r w:rsidRPr="00C92784">
              <w:t>__</w:t>
            </w:r>
            <w:proofErr w:type="gramStart"/>
            <w:r w:rsidRPr="00C92784">
              <w:t>_._</w:t>
            </w:r>
            <w:proofErr w:type="gramEnd"/>
            <w:r w:rsidRPr="00C92784">
              <w:t>___.202</w:t>
            </w:r>
            <w:r>
              <w:t>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6EEC" w14:textId="77777777" w:rsidR="00961F17" w:rsidRDefault="00961F17" w:rsidP="00266294">
            <w:r w:rsidRPr="00C92784">
              <w:t>__</w:t>
            </w:r>
            <w:proofErr w:type="gramStart"/>
            <w:r w:rsidRPr="00C92784">
              <w:t>_._</w:t>
            </w:r>
            <w:proofErr w:type="gramEnd"/>
            <w:r w:rsidRPr="00C92784">
              <w:t>__.202</w:t>
            </w:r>
            <w:r>
              <w:t>5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E24E2" w14:textId="77777777" w:rsidR="00961F17" w:rsidRPr="005A1586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61F17" w14:paraId="3EE65647" w14:textId="77777777" w:rsidTr="00EA31BE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E0FA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9FF3" w14:textId="7A55574B" w:rsidR="00961F17" w:rsidRDefault="00B85DBD" w:rsidP="00266294">
            <w:pPr>
              <w:rPr>
                <w:b/>
              </w:rPr>
            </w:pPr>
            <w:r w:rsidRPr="009F51CD">
              <w:t>В</w:t>
            </w:r>
            <w:r>
              <w:t xml:space="preserve">ыполнение рабочей документации </w:t>
            </w:r>
            <w:r w:rsidRPr="009F51CD">
              <w:t>(РД)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11E7" w14:textId="77777777" w:rsidR="00961F17" w:rsidRPr="00AE7AAD" w:rsidRDefault="00961F17" w:rsidP="00266294">
            <w:pPr>
              <w:tabs>
                <w:tab w:val="left" w:pos="7230"/>
              </w:tabs>
              <w:jc w:val="center"/>
            </w:pPr>
            <w:r w:rsidRPr="00AE7AAD">
              <w:t>__</w:t>
            </w:r>
            <w:proofErr w:type="gramStart"/>
            <w:r w:rsidRPr="00AE7AAD">
              <w:t>_._</w:t>
            </w:r>
            <w:proofErr w:type="gramEnd"/>
            <w:r w:rsidRPr="00AE7AAD">
              <w:t>___.202</w:t>
            </w:r>
            <w:r>
              <w:t>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7C906" w14:textId="77777777" w:rsidR="00961F17" w:rsidRPr="00AE7AAD" w:rsidRDefault="00961F17" w:rsidP="00266294">
            <w:pPr>
              <w:tabs>
                <w:tab w:val="left" w:pos="7230"/>
              </w:tabs>
              <w:jc w:val="center"/>
            </w:pPr>
            <w:r w:rsidRPr="00AE7AAD">
              <w:t>__</w:t>
            </w:r>
            <w:proofErr w:type="gramStart"/>
            <w:r w:rsidRPr="00AE7AAD">
              <w:t>_._</w:t>
            </w:r>
            <w:proofErr w:type="gramEnd"/>
            <w:r w:rsidRPr="00AE7AAD">
              <w:t>__.202</w:t>
            </w:r>
            <w:r>
              <w:t>5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B98E" w14:textId="77777777" w:rsidR="00961F17" w:rsidRPr="005A1586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B85DBD" w14:paraId="1FC25E3F" w14:textId="77777777" w:rsidTr="00EA31BE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7C0A9" w14:textId="3702D959" w:rsidR="00B85DBD" w:rsidRDefault="00B85DBD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6F8EC" w14:textId="34660438" w:rsidR="00B85DBD" w:rsidRPr="00AE7AAD" w:rsidRDefault="00B85DBD" w:rsidP="00266294">
            <w:r>
              <w:t>Разработка 3</w:t>
            </w:r>
            <w:r>
              <w:rPr>
                <w:lang w:val="en-US"/>
              </w:rPr>
              <w:t>D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8544B" w14:textId="77777777" w:rsidR="00B85DBD" w:rsidRPr="00AE7AAD" w:rsidRDefault="00B85DBD" w:rsidP="00266294">
            <w:pPr>
              <w:tabs>
                <w:tab w:val="left" w:pos="7230"/>
              </w:tabs>
              <w:jc w:val="center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A3ED" w14:textId="77777777" w:rsidR="00B85DBD" w:rsidRPr="00AE7AAD" w:rsidRDefault="00B85DBD" w:rsidP="00266294">
            <w:pPr>
              <w:tabs>
                <w:tab w:val="left" w:pos="7230"/>
              </w:tabs>
              <w:jc w:val="center"/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B9D68" w14:textId="77777777" w:rsidR="00B85DBD" w:rsidRPr="005A1586" w:rsidRDefault="00B85DBD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B85DBD" w14:paraId="6D3119AE" w14:textId="77777777" w:rsidTr="00EA31BE">
        <w:trPr>
          <w:trHeight w:val="2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6AF4" w14:textId="035903FA" w:rsidR="00B85DBD" w:rsidRDefault="00B85DBD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20B33" w14:textId="4B4A75F5" w:rsidR="00B85DBD" w:rsidRPr="00AE7AAD" w:rsidRDefault="00B85DBD" w:rsidP="00266294">
            <w:r w:rsidRPr="009F51CD">
              <w:t>Выполнение проектной документации (ПД)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8768" w14:textId="77777777" w:rsidR="00B85DBD" w:rsidRPr="00AE7AAD" w:rsidRDefault="00B85DBD" w:rsidP="00266294">
            <w:pPr>
              <w:tabs>
                <w:tab w:val="left" w:pos="7230"/>
              </w:tabs>
              <w:jc w:val="center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7F7D" w14:textId="77777777" w:rsidR="00B85DBD" w:rsidRPr="00AE7AAD" w:rsidRDefault="00B85DBD" w:rsidP="00266294">
            <w:pPr>
              <w:tabs>
                <w:tab w:val="left" w:pos="7230"/>
              </w:tabs>
              <w:jc w:val="center"/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CF07" w14:textId="77777777" w:rsidR="00B85DBD" w:rsidRPr="005A1586" w:rsidRDefault="00B85DBD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B85DBD" w14:paraId="7BBCD22B" w14:textId="77777777" w:rsidTr="00EA31BE">
        <w:trPr>
          <w:trHeight w:val="12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315C2" w14:textId="08FA3CBB" w:rsidR="00B85DBD" w:rsidRDefault="00B85DBD" w:rsidP="00266294">
            <w:pPr>
              <w:tabs>
                <w:tab w:val="left" w:pos="723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7C88" w14:textId="5D2A065A" w:rsidR="00B85DBD" w:rsidRPr="00AE7AAD" w:rsidRDefault="00B85DBD" w:rsidP="00266294">
            <w:r w:rsidRPr="009F51CD">
              <w:t>Сопровождение при прохождении экспертизы с получением положительного заключения (без учета оплаты счетов экспертных организаций)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44B11" w14:textId="77777777" w:rsidR="00B85DBD" w:rsidRPr="00AE7AAD" w:rsidRDefault="00B85DBD" w:rsidP="00266294">
            <w:pPr>
              <w:tabs>
                <w:tab w:val="left" w:pos="7230"/>
              </w:tabs>
              <w:jc w:val="center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A6F7" w14:textId="77777777" w:rsidR="00B85DBD" w:rsidRPr="00AE7AAD" w:rsidRDefault="00B85DBD" w:rsidP="00266294">
            <w:pPr>
              <w:tabs>
                <w:tab w:val="left" w:pos="7230"/>
              </w:tabs>
              <w:jc w:val="center"/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18C3" w14:textId="77777777" w:rsidR="00B85DBD" w:rsidRPr="005A1586" w:rsidRDefault="00B85DBD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61F17" w14:paraId="55707353" w14:textId="77777777" w:rsidTr="00EA31BE">
        <w:trPr>
          <w:gridAfter w:val="1"/>
          <w:wAfter w:w="25" w:type="dxa"/>
          <w:trHeight w:val="20"/>
          <w:jc w:val="center"/>
        </w:trPr>
        <w:tc>
          <w:tcPr>
            <w:tcW w:w="8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A588" w14:textId="77777777" w:rsidR="00961F17" w:rsidRDefault="00961F17" w:rsidP="00266294">
            <w:pPr>
              <w:tabs>
                <w:tab w:val="left" w:pos="7230"/>
              </w:tabs>
              <w:jc w:val="right"/>
            </w:pPr>
            <w:r w:rsidRPr="004A5B5A">
              <w:t>Всего</w:t>
            </w:r>
            <w:r>
              <w:t>, без</w:t>
            </w:r>
            <w:r w:rsidRPr="004A5B5A">
              <w:t xml:space="preserve"> НДС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30DAE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61F17" w14:paraId="43018895" w14:textId="77777777" w:rsidTr="00EA31BE">
        <w:trPr>
          <w:gridAfter w:val="1"/>
          <w:wAfter w:w="25" w:type="dxa"/>
          <w:trHeight w:val="20"/>
          <w:jc w:val="center"/>
        </w:trPr>
        <w:tc>
          <w:tcPr>
            <w:tcW w:w="8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09F2" w14:textId="77777777" w:rsidR="00961F17" w:rsidRDefault="00961F17" w:rsidP="00266294">
            <w:pPr>
              <w:tabs>
                <w:tab w:val="left" w:pos="7230"/>
              </w:tabs>
              <w:jc w:val="right"/>
              <w:rPr>
                <w:b/>
              </w:rPr>
            </w:pPr>
            <w:r>
              <w:t>НДС 20 %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B7E1B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  <w:tr w:rsidR="00961F17" w14:paraId="2D9EA6F3" w14:textId="77777777" w:rsidTr="00EA31BE">
        <w:trPr>
          <w:gridAfter w:val="1"/>
          <w:wAfter w:w="25" w:type="dxa"/>
          <w:trHeight w:val="20"/>
          <w:jc w:val="center"/>
        </w:trPr>
        <w:tc>
          <w:tcPr>
            <w:tcW w:w="8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18D81" w14:textId="77777777" w:rsidR="00961F17" w:rsidRDefault="00961F17" w:rsidP="00266294">
            <w:pPr>
              <w:tabs>
                <w:tab w:val="left" w:pos="7230"/>
              </w:tabs>
              <w:jc w:val="right"/>
              <w:rPr>
                <w:b/>
              </w:rPr>
            </w:pPr>
            <w:r>
              <w:t>Всего, с НДС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4B61" w14:textId="77777777" w:rsidR="00961F17" w:rsidRDefault="00961F17" w:rsidP="00266294">
            <w:pPr>
              <w:tabs>
                <w:tab w:val="left" w:pos="7230"/>
              </w:tabs>
              <w:jc w:val="center"/>
              <w:rPr>
                <w:b/>
              </w:rPr>
            </w:pPr>
          </w:p>
        </w:tc>
      </w:tr>
    </w:tbl>
    <w:p w14:paraId="3A778288" w14:textId="77777777" w:rsidR="00961F17" w:rsidRDefault="00961F17" w:rsidP="00961F17">
      <w:pPr>
        <w:jc w:val="center"/>
      </w:pPr>
    </w:p>
    <w:tbl>
      <w:tblPr>
        <w:tblW w:w="10145" w:type="dxa"/>
        <w:tblLayout w:type="fixed"/>
        <w:tblLook w:val="0000" w:firstRow="0" w:lastRow="0" w:firstColumn="0" w:lastColumn="0" w:noHBand="0" w:noVBand="0"/>
      </w:tblPr>
      <w:tblGrid>
        <w:gridCol w:w="5048"/>
        <w:gridCol w:w="5097"/>
      </w:tblGrid>
      <w:tr w:rsidR="00961F17" w:rsidRPr="00510675" w14:paraId="67B1869C" w14:textId="77777777" w:rsidTr="00266294">
        <w:trPr>
          <w:trHeight w:val="274"/>
        </w:trPr>
        <w:tc>
          <w:tcPr>
            <w:tcW w:w="5048" w:type="dxa"/>
          </w:tcPr>
          <w:p w14:paraId="36A7E797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</w:p>
          <w:p w14:paraId="4D6219F9" w14:textId="77777777" w:rsidR="00961F17" w:rsidRDefault="00961F17" w:rsidP="00B85DBD">
            <w:pPr>
              <w:spacing w:line="274" w:lineRule="exact"/>
              <w:rPr>
                <w:b/>
                <w:color w:val="000000"/>
              </w:rPr>
            </w:pPr>
          </w:p>
          <w:p w14:paraId="0BD015AC" w14:textId="77777777" w:rsidR="00961F17" w:rsidRDefault="00961F17" w:rsidP="00961F17">
            <w:pPr>
              <w:spacing w:line="274" w:lineRule="exact"/>
              <w:rPr>
                <w:b/>
                <w:color w:val="000000"/>
              </w:rPr>
            </w:pPr>
          </w:p>
          <w:p w14:paraId="4047F26D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</w:p>
          <w:p w14:paraId="3FED4045" w14:textId="77777777" w:rsidR="00EA31BE" w:rsidRDefault="00EA31BE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</w:p>
          <w:p w14:paraId="7A637E0F" w14:textId="77777777" w:rsidR="00EA31BE" w:rsidRDefault="00EA31BE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</w:p>
          <w:p w14:paraId="42A078A8" w14:textId="77777777" w:rsidR="00EA31BE" w:rsidRDefault="00EA31BE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</w:p>
          <w:p w14:paraId="15D77579" w14:textId="55E80F51" w:rsidR="00961F17" w:rsidRPr="006E729E" w:rsidRDefault="00961F17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  <w:bookmarkStart w:id="8" w:name="_GoBack"/>
            <w:bookmarkEnd w:id="8"/>
            <w:r w:rsidRPr="006E729E">
              <w:rPr>
                <w:b/>
                <w:color w:val="000000"/>
              </w:rPr>
              <w:t>«</w:t>
            </w:r>
            <w:r>
              <w:rPr>
                <w:b/>
                <w:color w:val="000000"/>
              </w:rPr>
              <w:t>ЗАКАЗЧИК</w:t>
            </w:r>
            <w:r w:rsidRPr="006E729E">
              <w:rPr>
                <w:b/>
                <w:color w:val="000000"/>
              </w:rPr>
              <w:t>»</w:t>
            </w:r>
          </w:p>
          <w:p w14:paraId="05C2632D" w14:textId="77777777" w:rsidR="00961F17" w:rsidRPr="00510675" w:rsidRDefault="00961F17" w:rsidP="00266294">
            <w:pPr>
              <w:spacing w:line="274" w:lineRule="exact"/>
              <w:ind w:left="284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  <w:p w14:paraId="0D635C04" w14:textId="77777777" w:rsidR="00961F17" w:rsidRPr="00510675" w:rsidRDefault="00961F17" w:rsidP="00266294">
            <w:pPr>
              <w:spacing w:line="274" w:lineRule="exact"/>
              <w:ind w:left="284"/>
              <w:rPr>
                <w:bCs/>
                <w:color w:val="000000"/>
                <w:spacing w:val="-2"/>
              </w:rPr>
            </w:pPr>
            <w:r w:rsidRPr="00510675">
              <w:rPr>
                <w:bCs/>
                <w:color w:val="000000"/>
                <w:spacing w:val="-2"/>
              </w:rPr>
              <w:t>ООО «АФИПСКИЙ НПЗ»</w:t>
            </w:r>
          </w:p>
          <w:p w14:paraId="37CDAE71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</w:p>
          <w:p w14:paraId="68A9E63C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</w:p>
          <w:p w14:paraId="58F28D0C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  <w:r w:rsidRPr="00510675">
              <w:rPr>
                <w:color w:val="000000"/>
              </w:rPr>
              <w:t xml:space="preserve"> ______________ </w:t>
            </w:r>
            <w:r>
              <w:rPr>
                <w:color w:val="000000"/>
              </w:rPr>
              <w:t>А.В. Сидоров</w:t>
            </w:r>
          </w:p>
        </w:tc>
        <w:tc>
          <w:tcPr>
            <w:tcW w:w="5097" w:type="dxa"/>
          </w:tcPr>
          <w:p w14:paraId="6CFB5951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</w:p>
          <w:p w14:paraId="33451B2D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</w:p>
          <w:p w14:paraId="433BAD66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</w:p>
          <w:p w14:paraId="0BED9E8A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</w:p>
          <w:p w14:paraId="1AD85B34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</w:p>
          <w:p w14:paraId="6A543B54" w14:textId="6280ECCB" w:rsidR="00961F17" w:rsidRDefault="00961F17" w:rsidP="00EA31BE">
            <w:pPr>
              <w:spacing w:line="274" w:lineRule="exact"/>
              <w:rPr>
                <w:b/>
                <w:bCs/>
                <w:color w:val="000000"/>
                <w:spacing w:val="-2"/>
              </w:rPr>
            </w:pPr>
          </w:p>
          <w:p w14:paraId="07091718" w14:textId="77777777" w:rsidR="00EA31BE" w:rsidRDefault="00EA31BE" w:rsidP="00EA31BE">
            <w:pPr>
              <w:spacing w:line="274" w:lineRule="exact"/>
              <w:rPr>
                <w:b/>
                <w:bCs/>
                <w:color w:val="000000"/>
                <w:spacing w:val="-2"/>
              </w:rPr>
            </w:pPr>
          </w:p>
          <w:p w14:paraId="6F1BC484" w14:textId="77777777" w:rsidR="00961F17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</w:p>
          <w:p w14:paraId="6C19EBDC" w14:textId="2DD3B621" w:rsidR="00961F17" w:rsidRPr="006E729E" w:rsidRDefault="00961F17" w:rsidP="00961F17">
            <w:pPr>
              <w:spacing w:line="274" w:lineRule="exac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 xml:space="preserve">     </w:t>
            </w:r>
            <w:r w:rsidRPr="006E729E">
              <w:rPr>
                <w:b/>
                <w:bCs/>
                <w:color w:val="000000"/>
                <w:spacing w:val="-2"/>
              </w:rPr>
              <w:t>«</w:t>
            </w:r>
            <w:r>
              <w:rPr>
                <w:b/>
                <w:bCs/>
                <w:color w:val="000000"/>
                <w:spacing w:val="-2"/>
              </w:rPr>
              <w:t>ПОДРЯДЧИК</w:t>
            </w:r>
            <w:r w:rsidRPr="006E729E">
              <w:rPr>
                <w:b/>
                <w:bCs/>
                <w:color w:val="000000"/>
                <w:spacing w:val="-2"/>
              </w:rPr>
              <w:t>»</w:t>
            </w:r>
          </w:p>
          <w:p w14:paraId="397A4358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  <w:r w:rsidRPr="00510675">
              <w:rPr>
                <w:bCs/>
                <w:color w:val="000000"/>
                <w:spacing w:val="-2"/>
              </w:rPr>
              <w:t>Генеральный директор</w:t>
            </w:r>
          </w:p>
          <w:p w14:paraId="22765A84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</w:p>
          <w:p w14:paraId="317B41BC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</w:p>
          <w:p w14:paraId="6095A395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  <w:r w:rsidRPr="00510675">
              <w:rPr>
                <w:bCs/>
                <w:color w:val="000000"/>
                <w:spacing w:val="-2"/>
              </w:rPr>
              <w:t xml:space="preserve"> _______________ </w:t>
            </w:r>
          </w:p>
        </w:tc>
      </w:tr>
      <w:tr w:rsidR="00961F17" w:rsidRPr="00510675" w14:paraId="14C69F7D" w14:textId="77777777" w:rsidTr="00266294">
        <w:trPr>
          <w:trHeight w:val="274"/>
        </w:trPr>
        <w:tc>
          <w:tcPr>
            <w:tcW w:w="5048" w:type="dxa"/>
          </w:tcPr>
          <w:p w14:paraId="2085F5B3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  <w:r w:rsidRPr="00510675">
              <w:rPr>
                <w:color w:val="000000"/>
              </w:rPr>
              <w:t>М.П.</w:t>
            </w:r>
          </w:p>
        </w:tc>
        <w:tc>
          <w:tcPr>
            <w:tcW w:w="5097" w:type="dxa"/>
          </w:tcPr>
          <w:p w14:paraId="4E2FA480" w14:textId="77777777" w:rsidR="00961F17" w:rsidRPr="00510675" w:rsidRDefault="00961F17" w:rsidP="00266294">
            <w:pPr>
              <w:spacing w:line="274" w:lineRule="exact"/>
              <w:ind w:left="57" w:firstLine="140"/>
              <w:rPr>
                <w:color w:val="000000"/>
              </w:rPr>
            </w:pPr>
            <w:r w:rsidRPr="00510675">
              <w:rPr>
                <w:color w:val="000000"/>
              </w:rPr>
              <w:t>М.П.</w:t>
            </w:r>
          </w:p>
        </w:tc>
      </w:tr>
    </w:tbl>
    <w:p w14:paraId="75E9D6F6" w14:textId="77777777" w:rsidR="00961F17" w:rsidRDefault="00961F17" w:rsidP="00EA31BE"/>
    <w:p w14:paraId="117F5C6F" w14:textId="77777777" w:rsidR="00961F17" w:rsidRDefault="00961F17" w:rsidP="00EA31BE"/>
    <w:p w14:paraId="36FDCB6A" w14:textId="77777777" w:rsidR="00961F17" w:rsidRDefault="00961F17" w:rsidP="00704BEA">
      <w:pPr>
        <w:ind w:left="7799" w:firstLine="709"/>
      </w:pPr>
    </w:p>
    <w:p w14:paraId="36E6D5EA" w14:textId="77777777" w:rsidR="00961F17" w:rsidRDefault="00961F17" w:rsidP="00704BEA">
      <w:pPr>
        <w:ind w:left="7799" w:firstLine="709"/>
      </w:pPr>
    </w:p>
    <w:p w14:paraId="26635D00" w14:textId="41716970" w:rsidR="00B80C53" w:rsidRPr="00510675" w:rsidRDefault="006E729E" w:rsidP="00704BEA">
      <w:pPr>
        <w:ind w:left="7799" w:firstLine="709"/>
      </w:pPr>
      <w:r>
        <w:lastRenderedPageBreak/>
        <w:t xml:space="preserve">Приложение </w:t>
      </w:r>
      <w:r w:rsidR="00B80C53" w:rsidRPr="00510675">
        <w:t>№3</w:t>
      </w:r>
    </w:p>
    <w:p w14:paraId="4CF388EA" w14:textId="4F98FD9D" w:rsidR="00B80C53" w:rsidRPr="00510675" w:rsidRDefault="0094483B" w:rsidP="00704BEA">
      <w:pPr>
        <w:jc w:val="right"/>
      </w:pPr>
      <w:r>
        <w:t>к Д</w:t>
      </w:r>
      <w:r w:rsidR="00B80C53" w:rsidRPr="00510675">
        <w:t>оговору №</w:t>
      </w:r>
      <w:r>
        <w:t>______ от ___________</w:t>
      </w:r>
      <w:proofErr w:type="gramStart"/>
      <w:r>
        <w:t>202</w:t>
      </w:r>
      <w:r w:rsidR="00961F17">
        <w:t xml:space="preserve">  </w:t>
      </w:r>
      <w:r>
        <w:t>г.</w:t>
      </w:r>
      <w:proofErr w:type="gramEnd"/>
    </w:p>
    <w:p w14:paraId="46960483" w14:textId="560E0ADC" w:rsidR="00B80C53" w:rsidRPr="00510675" w:rsidRDefault="00B80C53" w:rsidP="00704BEA">
      <w:pPr>
        <w:rPr>
          <w:b/>
        </w:rPr>
      </w:pPr>
    </w:p>
    <w:p w14:paraId="0437FBA5" w14:textId="77777777" w:rsidR="00B80C53" w:rsidRPr="00510675" w:rsidRDefault="00B80C53" w:rsidP="00B80C53">
      <w:pPr>
        <w:jc w:val="center"/>
        <w:rPr>
          <w:b/>
        </w:rPr>
      </w:pPr>
      <w:r w:rsidRPr="00510675">
        <w:rPr>
          <w:b/>
        </w:rPr>
        <w:t>ПРОТОКОЛ</w:t>
      </w:r>
    </w:p>
    <w:p w14:paraId="72BDAB8D" w14:textId="27A3961F" w:rsidR="00B80C53" w:rsidRDefault="00B80C53" w:rsidP="00B80C53">
      <w:pPr>
        <w:jc w:val="center"/>
        <w:rPr>
          <w:b/>
        </w:rPr>
      </w:pPr>
      <w:r w:rsidRPr="004963EA">
        <w:rPr>
          <w:b/>
        </w:rPr>
        <w:t xml:space="preserve">соглашения о договорной цене </w:t>
      </w:r>
    </w:p>
    <w:p w14:paraId="49C2F409" w14:textId="1295C656" w:rsidR="00961F17" w:rsidRDefault="00961F17" w:rsidP="00B80C53">
      <w:pPr>
        <w:jc w:val="center"/>
        <w:rPr>
          <w:b/>
        </w:rPr>
      </w:pPr>
      <w:r>
        <w:t>по р</w:t>
      </w:r>
      <w:r w:rsidRPr="009B294D">
        <w:t>азработк</w:t>
      </w:r>
      <w:r>
        <w:t>е</w:t>
      </w:r>
      <w:r w:rsidRPr="009B294D">
        <w:t xml:space="preserve"> проектной документаци</w:t>
      </w:r>
      <w:r>
        <w:t xml:space="preserve">и </w:t>
      </w:r>
      <w:r w:rsidRPr="009B294D">
        <w:t>по пассивной защите объектов Комплекса Гидрокрекинга, ОЗХ Комплекса глубокой переработки, развития ЦРППиК и ЛОС ООО «Афипский НПЗ»</w:t>
      </w:r>
    </w:p>
    <w:p w14:paraId="457C76FC" w14:textId="77777777" w:rsidR="00961F17" w:rsidRDefault="00961F17" w:rsidP="00B80C53">
      <w:pPr>
        <w:jc w:val="center"/>
        <w:rPr>
          <w:b/>
        </w:rPr>
      </w:pPr>
    </w:p>
    <w:p w14:paraId="24A30359" w14:textId="77777777" w:rsidR="00961F17" w:rsidRPr="00510675" w:rsidRDefault="00961F17" w:rsidP="00961F17">
      <w:pPr>
        <w:ind w:firstLine="567"/>
        <w:jc w:val="both"/>
      </w:pPr>
      <w:r>
        <w:rPr>
          <w:b/>
        </w:rPr>
        <w:tab/>
      </w:r>
      <w:r w:rsidRPr="00510675">
        <w:t>Мы, нижеподписавшиеся, от лица Заказчика</w:t>
      </w:r>
    </w:p>
    <w:p w14:paraId="1CC42275" w14:textId="77777777" w:rsidR="00961F17" w:rsidRPr="00510675" w:rsidRDefault="00961F17" w:rsidP="00961F17">
      <w:pPr>
        <w:jc w:val="both"/>
      </w:pPr>
      <w:r w:rsidRPr="00510675">
        <w:t xml:space="preserve">ООО «АФИПСКИЙ НПЗ» </w:t>
      </w:r>
      <w:r>
        <w:rPr>
          <w:color w:val="000000"/>
        </w:rPr>
        <w:t>Генеральный директор Сидоров А.В.</w:t>
      </w:r>
    </w:p>
    <w:p w14:paraId="2B6AB407" w14:textId="77777777" w:rsidR="00961F17" w:rsidRPr="00510675" w:rsidRDefault="00961F17" w:rsidP="00961F17">
      <w:pPr>
        <w:jc w:val="both"/>
      </w:pPr>
      <w:r w:rsidRPr="00510675">
        <w:t xml:space="preserve">         и от лица Подрядчика</w:t>
      </w:r>
    </w:p>
    <w:p w14:paraId="37893BFF" w14:textId="1E025443" w:rsidR="00961F17" w:rsidRPr="00510675" w:rsidRDefault="00961F17" w:rsidP="00961F17">
      <w:pPr>
        <w:jc w:val="both"/>
      </w:pPr>
      <w:r>
        <w:t>________________</w:t>
      </w:r>
      <w:r w:rsidRPr="00510675">
        <w:t xml:space="preserve">, Генеральный директор удостоверяем, </w:t>
      </w:r>
    </w:p>
    <w:p w14:paraId="26CF7C1B" w14:textId="77777777" w:rsidR="00961F17" w:rsidRDefault="00961F17" w:rsidP="00961F17">
      <w:pPr>
        <w:ind w:firstLine="567"/>
        <w:jc w:val="both"/>
      </w:pPr>
      <w:r w:rsidRPr="00510675">
        <w:t xml:space="preserve">что Сторонами достигнуто соглашение </w:t>
      </w:r>
    </w:p>
    <w:p w14:paraId="00D8E2D1" w14:textId="5787B55E" w:rsidR="00961F17" w:rsidRPr="004B30BD" w:rsidRDefault="00961F17" w:rsidP="00961F17">
      <w:pPr>
        <w:ind w:firstLine="567"/>
        <w:jc w:val="both"/>
      </w:pPr>
      <w:r>
        <w:t xml:space="preserve">1) </w:t>
      </w:r>
      <w:r w:rsidRPr="00510675">
        <w:t xml:space="preserve">о величине договорной стоимости за выполнение работ в </w:t>
      </w:r>
      <w:proofErr w:type="gramStart"/>
      <w:r w:rsidRPr="00510675">
        <w:t>сумме</w:t>
      </w:r>
      <w:r w:rsidRPr="004B30BD">
        <w:t>:</w:t>
      </w:r>
      <w:r>
        <w:t>_</w:t>
      </w:r>
      <w:proofErr w:type="gramEnd"/>
      <w:r>
        <w:t>_______________</w:t>
      </w:r>
      <w:r w:rsidRPr="004B30BD">
        <w:t>;</w:t>
      </w:r>
    </w:p>
    <w:p w14:paraId="1B821896" w14:textId="0C45C6A5" w:rsidR="00961F17" w:rsidRDefault="00961F17" w:rsidP="00961F17">
      <w:pPr>
        <w:ind w:firstLine="567"/>
        <w:jc w:val="both"/>
      </w:pPr>
      <w:r w:rsidRPr="004B30BD">
        <w:t>2) о следующем распределении стоимости работ по этапам:</w:t>
      </w:r>
    </w:p>
    <w:p w14:paraId="6BE26634" w14:textId="77777777" w:rsidR="00961F17" w:rsidRPr="004B30BD" w:rsidRDefault="00961F17" w:rsidP="00961F17">
      <w:pPr>
        <w:ind w:firstLine="567"/>
        <w:jc w:val="both"/>
        <w:rPr>
          <w:u w:val="single"/>
        </w:rPr>
      </w:pPr>
    </w:p>
    <w:tbl>
      <w:tblPr>
        <w:tblStyle w:val="af1"/>
        <w:tblW w:w="10485" w:type="dxa"/>
        <w:tblLook w:val="04A0" w:firstRow="1" w:lastRow="0" w:firstColumn="1" w:lastColumn="0" w:noHBand="0" w:noVBand="1"/>
      </w:tblPr>
      <w:tblGrid>
        <w:gridCol w:w="1129"/>
        <w:gridCol w:w="3969"/>
        <w:gridCol w:w="1843"/>
        <w:gridCol w:w="1701"/>
        <w:gridCol w:w="1843"/>
      </w:tblGrid>
      <w:tr w:rsidR="00961F17" w14:paraId="2D41840D" w14:textId="77777777" w:rsidTr="00266294">
        <w:tc>
          <w:tcPr>
            <w:tcW w:w="1129" w:type="dxa"/>
          </w:tcPr>
          <w:p w14:paraId="68F5EFDC" w14:textId="77777777" w:rsidR="00961F17" w:rsidRDefault="00961F17" w:rsidP="00266294">
            <w:pPr>
              <w:jc w:val="both"/>
              <w:rPr>
                <w:b/>
              </w:rPr>
            </w:pPr>
            <w:r>
              <w:rPr>
                <w:b/>
              </w:rPr>
              <w:t>Этап работы</w:t>
            </w:r>
          </w:p>
        </w:tc>
        <w:tc>
          <w:tcPr>
            <w:tcW w:w="3969" w:type="dxa"/>
          </w:tcPr>
          <w:p w14:paraId="3DFFA732" w14:textId="77777777" w:rsidR="00961F17" w:rsidRDefault="00961F17" w:rsidP="00266294">
            <w:pPr>
              <w:jc w:val="both"/>
              <w:rPr>
                <w:b/>
              </w:rPr>
            </w:pPr>
            <w:r>
              <w:rPr>
                <w:b/>
              </w:rPr>
              <w:t>Наименование этапа работ</w:t>
            </w:r>
          </w:p>
        </w:tc>
        <w:tc>
          <w:tcPr>
            <w:tcW w:w="1843" w:type="dxa"/>
          </w:tcPr>
          <w:p w14:paraId="13BE0A46" w14:textId="77777777" w:rsidR="00961F17" w:rsidRDefault="00961F17" w:rsidP="00266294">
            <w:pPr>
              <w:jc w:val="both"/>
              <w:rPr>
                <w:b/>
              </w:rPr>
            </w:pPr>
            <w:r>
              <w:rPr>
                <w:b/>
              </w:rPr>
              <w:t>Стоимость этапа, руб. без НДС</w:t>
            </w:r>
          </w:p>
          <w:p w14:paraId="7C9CE27D" w14:textId="77777777" w:rsidR="00961F17" w:rsidRDefault="00961F17" w:rsidP="00266294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29A9C50E" w14:textId="77777777" w:rsidR="00961F17" w:rsidRDefault="00961F17" w:rsidP="00266294">
            <w:pPr>
              <w:jc w:val="both"/>
              <w:rPr>
                <w:b/>
              </w:rPr>
            </w:pPr>
            <w:r>
              <w:rPr>
                <w:b/>
              </w:rPr>
              <w:t>НДС 20%, руб.</w:t>
            </w:r>
          </w:p>
        </w:tc>
        <w:tc>
          <w:tcPr>
            <w:tcW w:w="1843" w:type="dxa"/>
          </w:tcPr>
          <w:p w14:paraId="70F9766F" w14:textId="77777777" w:rsidR="00961F17" w:rsidRDefault="00961F17" w:rsidP="00266294">
            <w:pPr>
              <w:jc w:val="both"/>
              <w:rPr>
                <w:b/>
              </w:rPr>
            </w:pPr>
            <w:r>
              <w:rPr>
                <w:b/>
              </w:rPr>
              <w:t>Итого стоимость этапа, руб. с НДС</w:t>
            </w:r>
          </w:p>
        </w:tc>
      </w:tr>
      <w:tr w:rsidR="00961F17" w14:paraId="06BC1F5C" w14:textId="77777777" w:rsidTr="00266294">
        <w:tc>
          <w:tcPr>
            <w:tcW w:w="1129" w:type="dxa"/>
          </w:tcPr>
          <w:p w14:paraId="4573A6C9" w14:textId="77777777" w:rsidR="00961F17" w:rsidRPr="004B30BD" w:rsidRDefault="00961F17" w:rsidP="00266294">
            <w:pPr>
              <w:jc w:val="both"/>
            </w:pPr>
            <w:r w:rsidRPr="004B30BD">
              <w:t>1</w:t>
            </w:r>
            <w:r>
              <w:t>.1</w:t>
            </w:r>
          </w:p>
        </w:tc>
        <w:tc>
          <w:tcPr>
            <w:tcW w:w="3969" w:type="dxa"/>
          </w:tcPr>
          <w:p w14:paraId="00D2527A" w14:textId="77777777" w:rsidR="00961F17" w:rsidRPr="004B30BD" w:rsidRDefault="00961F17" w:rsidP="00266294">
            <w:pPr>
              <w:jc w:val="both"/>
            </w:pPr>
            <w:r>
              <w:t>Сбор необходимых исходных данных для разработки документации, визуальный осмотр объекта с оформлением отчета</w:t>
            </w:r>
          </w:p>
        </w:tc>
        <w:tc>
          <w:tcPr>
            <w:tcW w:w="1843" w:type="dxa"/>
          </w:tcPr>
          <w:p w14:paraId="1FB2C38D" w14:textId="1C0CF836" w:rsidR="00961F17" w:rsidRPr="004B30BD" w:rsidRDefault="00961F17" w:rsidP="00266294">
            <w:pPr>
              <w:jc w:val="center"/>
            </w:pPr>
          </w:p>
        </w:tc>
        <w:tc>
          <w:tcPr>
            <w:tcW w:w="1701" w:type="dxa"/>
          </w:tcPr>
          <w:p w14:paraId="2804B8AA" w14:textId="32705F83" w:rsidR="00961F17" w:rsidRPr="004B30BD" w:rsidRDefault="00961F17" w:rsidP="00266294">
            <w:pPr>
              <w:jc w:val="center"/>
            </w:pPr>
          </w:p>
        </w:tc>
        <w:tc>
          <w:tcPr>
            <w:tcW w:w="1843" w:type="dxa"/>
          </w:tcPr>
          <w:p w14:paraId="551E4EA6" w14:textId="77777777" w:rsidR="00961F17" w:rsidRPr="004B30BD" w:rsidRDefault="00961F17" w:rsidP="00266294">
            <w:pPr>
              <w:jc w:val="center"/>
            </w:pPr>
          </w:p>
        </w:tc>
      </w:tr>
      <w:tr w:rsidR="00961F17" w14:paraId="19FC0B37" w14:textId="77777777" w:rsidTr="00266294">
        <w:tc>
          <w:tcPr>
            <w:tcW w:w="1129" w:type="dxa"/>
          </w:tcPr>
          <w:p w14:paraId="7A0BB2DB" w14:textId="77777777" w:rsidR="00961F17" w:rsidRPr="004B30BD" w:rsidRDefault="00961F17" w:rsidP="00266294">
            <w:pPr>
              <w:jc w:val="both"/>
            </w:pPr>
            <w:r>
              <w:t>1.2</w:t>
            </w:r>
          </w:p>
        </w:tc>
        <w:tc>
          <w:tcPr>
            <w:tcW w:w="3969" w:type="dxa"/>
          </w:tcPr>
          <w:p w14:paraId="2DD982BB" w14:textId="77777777" w:rsidR="00961F17" w:rsidRPr="004B30BD" w:rsidRDefault="00961F17" w:rsidP="00266294">
            <w:pPr>
              <w:jc w:val="both"/>
            </w:pPr>
            <w:r w:rsidRPr="009F51CD">
              <w:t>Выполнение инженерных изысканий (ИИ)</w:t>
            </w:r>
          </w:p>
        </w:tc>
        <w:tc>
          <w:tcPr>
            <w:tcW w:w="1843" w:type="dxa"/>
          </w:tcPr>
          <w:p w14:paraId="0C790D7D" w14:textId="57498046" w:rsidR="00961F17" w:rsidRPr="004B30BD" w:rsidRDefault="00961F17" w:rsidP="00266294">
            <w:pPr>
              <w:jc w:val="center"/>
            </w:pPr>
          </w:p>
        </w:tc>
        <w:tc>
          <w:tcPr>
            <w:tcW w:w="1701" w:type="dxa"/>
          </w:tcPr>
          <w:p w14:paraId="1B0727D0" w14:textId="2872CDAF" w:rsidR="00961F17" w:rsidRPr="004B30BD" w:rsidRDefault="00961F17" w:rsidP="00266294">
            <w:pPr>
              <w:jc w:val="center"/>
            </w:pPr>
          </w:p>
        </w:tc>
        <w:tc>
          <w:tcPr>
            <w:tcW w:w="1843" w:type="dxa"/>
          </w:tcPr>
          <w:p w14:paraId="7C8F2143" w14:textId="673CF43E" w:rsidR="00961F17" w:rsidRPr="004B30BD" w:rsidRDefault="00961F17" w:rsidP="00266294">
            <w:pPr>
              <w:jc w:val="center"/>
            </w:pPr>
          </w:p>
        </w:tc>
      </w:tr>
      <w:tr w:rsidR="00961F17" w14:paraId="40591CCB" w14:textId="77777777" w:rsidTr="00266294">
        <w:tc>
          <w:tcPr>
            <w:tcW w:w="1129" w:type="dxa"/>
          </w:tcPr>
          <w:p w14:paraId="75470AD4" w14:textId="77777777" w:rsidR="00961F17" w:rsidRPr="004B30BD" w:rsidRDefault="00961F17" w:rsidP="00266294">
            <w:pPr>
              <w:jc w:val="both"/>
            </w:pPr>
            <w:r>
              <w:t>1.3</w:t>
            </w:r>
          </w:p>
        </w:tc>
        <w:tc>
          <w:tcPr>
            <w:tcW w:w="3969" w:type="dxa"/>
          </w:tcPr>
          <w:p w14:paraId="41775CA7" w14:textId="25F0F5A9" w:rsidR="00961F17" w:rsidRPr="004B30BD" w:rsidRDefault="00961F17" w:rsidP="00266294">
            <w:pPr>
              <w:tabs>
                <w:tab w:val="left" w:pos="975"/>
              </w:tabs>
              <w:jc w:val="both"/>
            </w:pPr>
            <w:r w:rsidRPr="009F51CD">
              <w:t>В</w:t>
            </w:r>
            <w:r w:rsidR="00422904">
              <w:t xml:space="preserve">ыполнение рабочей документации </w:t>
            </w:r>
            <w:r w:rsidRPr="009F51CD">
              <w:t>(РД)</w:t>
            </w:r>
          </w:p>
        </w:tc>
        <w:tc>
          <w:tcPr>
            <w:tcW w:w="1843" w:type="dxa"/>
          </w:tcPr>
          <w:p w14:paraId="1B2A5367" w14:textId="0543FF68" w:rsidR="00961F17" w:rsidRPr="004B30BD" w:rsidRDefault="00961F17" w:rsidP="00266294">
            <w:pPr>
              <w:jc w:val="center"/>
            </w:pPr>
          </w:p>
        </w:tc>
        <w:tc>
          <w:tcPr>
            <w:tcW w:w="1701" w:type="dxa"/>
          </w:tcPr>
          <w:p w14:paraId="41CE5D00" w14:textId="243AF7E0" w:rsidR="00961F17" w:rsidRPr="004B30BD" w:rsidRDefault="00961F17" w:rsidP="00266294">
            <w:pPr>
              <w:jc w:val="center"/>
            </w:pPr>
          </w:p>
        </w:tc>
        <w:tc>
          <w:tcPr>
            <w:tcW w:w="1843" w:type="dxa"/>
          </w:tcPr>
          <w:p w14:paraId="24D2A6E3" w14:textId="3BF795CF" w:rsidR="00961F17" w:rsidRPr="004B30BD" w:rsidRDefault="00961F17" w:rsidP="00266294">
            <w:pPr>
              <w:jc w:val="center"/>
            </w:pPr>
          </w:p>
        </w:tc>
      </w:tr>
      <w:tr w:rsidR="00961F17" w14:paraId="0F465BE5" w14:textId="77777777" w:rsidTr="00266294">
        <w:tc>
          <w:tcPr>
            <w:tcW w:w="1129" w:type="dxa"/>
          </w:tcPr>
          <w:p w14:paraId="35B278C7" w14:textId="77777777" w:rsidR="00961F17" w:rsidRPr="004B30BD" w:rsidRDefault="00961F17" w:rsidP="00266294">
            <w:pPr>
              <w:jc w:val="both"/>
            </w:pPr>
            <w:r>
              <w:t>1.4</w:t>
            </w:r>
          </w:p>
        </w:tc>
        <w:tc>
          <w:tcPr>
            <w:tcW w:w="3969" w:type="dxa"/>
          </w:tcPr>
          <w:p w14:paraId="1AD04CC0" w14:textId="77777777" w:rsidR="00961F17" w:rsidRPr="009F51CD" w:rsidRDefault="00961F17" w:rsidP="00266294">
            <w:pPr>
              <w:jc w:val="both"/>
            </w:pPr>
            <w:r>
              <w:t>Разработка 3</w:t>
            </w:r>
            <w:r>
              <w:rPr>
                <w:lang w:val="en-US"/>
              </w:rPr>
              <w:t>D</w:t>
            </w:r>
          </w:p>
        </w:tc>
        <w:tc>
          <w:tcPr>
            <w:tcW w:w="1843" w:type="dxa"/>
          </w:tcPr>
          <w:p w14:paraId="441D2F27" w14:textId="644B39BD" w:rsidR="00961F17" w:rsidRPr="004B30BD" w:rsidRDefault="00961F17" w:rsidP="00266294">
            <w:pPr>
              <w:jc w:val="center"/>
            </w:pPr>
          </w:p>
        </w:tc>
        <w:tc>
          <w:tcPr>
            <w:tcW w:w="1701" w:type="dxa"/>
          </w:tcPr>
          <w:p w14:paraId="2EA6B6FF" w14:textId="591A62C0" w:rsidR="00961F17" w:rsidRPr="004B30BD" w:rsidRDefault="00961F17" w:rsidP="00266294">
            <w:pPr>
              <w:jc w:val="center"/>
            </w:pPr>
          </w:p>
        </w:tc>
        <w:tc>
          <w:tcPr>
            <w:tcW w:w="1843" w:type="dxa"/>
          </w:tcPr>
          <w:p w14:paraId="4CC72795" w14:textId="311DA39C" w:rsidR="00961F17" w:rsidRPr="004B30BD" w:rsidRDefault="00961F17" w:rsidP="00266294">
            <w:pPr>
              <w:jc w:val="center"/>
            </w:pPr>
          </w:p>
        </w:tc>
      </w:tr>
      <w:tr w:rsidR="00961F17" w14:paraId="6AFC7E7C" w14:textId="77777777" w:rsidTr="00266294">
        <w:tc>
          <w:tcPr>
            <w:tcW w:w="1129" w:type="dxa"/>
          </w:tcPr>
          <w:p w14:paraId="19400EB9" w14:textId="77777777" w:rsidR="00961F17" w:rsidRPr="004B30BD" w:rsidRDefault="00961F17" w:rsidP="00266294">
            <w:pPr>
              <w:jc w:val="both"/>
            </w:pPr>
            <w:r>
              <w:t>1.5</w:t>
            </w:r>
          </w:p>
        </w:tc>
        <w:tc>
          <w:tcPr>
            <w:tcW w:w="3969" w:type="dxa"/>
          </w:tcPr>
          <w:p w14:paraId="4981A154" w14:textId="77777777" w:rsidR="00961F17" w:rsidRPr="004B30BD" w:rsidRDefault="00961F17" w:rsidP="00266294">
            <w:pPr>
              <w:jc w:val="both"/>
            </w:pPr>
            <w:r w:rsidRPr="009F51CD">
              <w:t>Выполнение проектной документации (ПД)</w:t>
            </w:r>
          </w:p>
        </w:tc>
        <w:tc>
          <w:tcPr>
            <w:tcW w:w="1843" w:type="dxa"/>
          </w:tcPr>
          <w:p w14:paraId="0D16F05B" w14:textId="792A46FC" w:rsidR="00961F17" w:rsidRPr="004B30BD" w:rsidRDefault="00961F17" w:rsidP="00266294">
            <w:pPr>
              <w:jc w:val="center"/>
            </w:pPr>
          </w:p>
        </w:tc>
        <w:tc>
          <w:tcPr>
            <w:tcW w:w="1701" w:type="dxa"/>
          </w:tcPr>
          <w:p w14:paraId="440F888F" w14:textId="5B80D9A4" w:rsidR="00961F17" w:rsidRPr="004B30BD" w:rsidRDefault="00961F17" w:rsidP="00266294">
            <w:pPr>
              <w:jc w:val="center"/>
            </w:pPr>
          </w:p>
        </w:tc>
        <w:tc>
          <w:tcPr>
            <w:tcW w:w="1843" w:type="dxa"/>
          </w:tcPr>
          <w:p w14:paraId="22F6A3F4" w14:textId="4B92D84D" w:rsidR="00961F17" w:rsidRPr="004B30BD" w:rsidRDefault="00961F17" w:rsidP="00266294">
            <w:pPr>
              <w:jc w:val="center"/>
            </w:pPr>
          </w:p>
        </w:tc>
      </w:tr>
      <w:tr w:rsidR="00961F17" w14:paraId="4DAC5CB2" w14:textId="77777777" w:rsidTr="00266294">
        <w:tc>
          <w:tcPr>
            <w:tcW w:w="1129" w:type="dxa"/>
          </w:tcPr>
          <w:p w14:paraId="738D59BF" w14:textId="77777777" w:rsidR="00961F17" w:rsidRPr="004B30BD" w:rsidRDefault="00961F17" w:rsidP="00266294">
            <w:pPr>
              <w:jc w:val="both"/>
            </w:pPr>
            <w:r>
              <w:t>1.6</w:t>
            </w:r>
          </w:p>
        </w:tc>
        <w:tc>
          <w:tcPr>
            <w:tcW w:w="3969" w:type="dxa"/>
          </w:tcPr>
          <w:p w14:paraId="10B8FA96" w14:textId="77777777" w:rsidR="00961F17" w:rsidRPr="004B30BD" w:rsidRDefault="00961F17" w:rsidP="00266294">
            <w:pPr>
              <w:jc w:val="both"/>
            </w:pPr>
            <w:r w:rsidRPr="009F51CD">
              <w:t>Сопровождение при прохождении экспертизы с получением положительного заключения (без учета оплаты счетов экспертных организаций)</w:t>
            </w:r>
          </w:p>
        </w:tc>
        <w:tc>
          <w:tcPr>
            <w:tcW w:w="1843" w:type="dxa"/>
          </w:tcPr>
          <w:p w14:paraId="23720C42" w14:textId="1F1353B1" w:rsidR="00961F17" w:rsidRPr="004B30BD" w:rsidRDefault="00961F17" w:rsidP="00266294">
            <w:pPr>
              <w:jc w:val="center"/>
            </w:pPr>
          </w:p>
        </w:tc>
        <w:tc>
          <w:tcPr>
            <w:tcW w:w="1701" w:type="dxa"/>
          </w:tcPr>
          <w:p w14:paraId="694D098E" w14:textId="58891C66" w:rsidR="00961F17" w:rsidRPr="004B30BD" w:rsidRDefault="00961F17" w:rsidP="00266294">
            <w:pPr>
              <w:jc w:val="center"/>
            </w:pPr>
          </w:p>
        </w:tc>
        <w:tc>
          <w:tcPr>
            <w:tcW w:w="1843" w:type="dxa"/>
          </w:tcPr>
          <w:p w14:paraId="4B7474A9" w14:textId="7714157C" w:rsidR="00961F17" w:rsidRPr="004B30BD" w:rsidRDefault="00961F17" w:rsidP="00266294">
            <w:pPr>
              <w:jc w:val="center"/>
            </w:pPr>
          </w:p>
        </w:tc>
      </w:tr>
      <w:tr w:rsidR="00961F17" w14:paraId="0971363E" w14:textId="77777777" w:rsidTr="00422904">
        <w:trPr>
          <w:trHeight w:val="328"/>
        </w:trPr>
        <w:tc>
          <w:tcPr>
            <w:tcW w:w="5098" w:type="dxa"/>
            <w:gridSpan w:val="2"/>
          </w:tcPr>
          <w:p w14:paraId="686D08AE" w14:textId="77777777" w:rsidR="00961F17" w:rsidRPr="009F51CD" w:rsidRDefault="00961F17" w:rsidP="00266294">
            <w:pPr>
              <w:jc w:val="both"/>
              <w:rPr>
                <w:b/>
              </w:rPr>
            </w:pPr>
            <w:r w:rsidRPr="009F51CD">
              <w:rPr>
                <w:b/>
              </w:rPr>
              <w:t>ИТОГО:</w:t>
            </w:r>
          </w:p>
        </w:tc>
        <w:tc>
          <w:tcPr>
            <w:tcW w:w="1843" w:type="dxa"/>
          </w:tcPr>
          <w:p w14:paraId="39F2EA41" w14:textId="03970D82" w:rsidR="00961F17" w:rsidRPr="001A25F1" w:rsidRDefault="00961F17" w:rsidP="0026629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711A0CC" w14:textId="3F498C45" w:rsidR="00961F17" w:rsidRPr="001A25F1" w:rsidRDefault="00961F17" w:rsidP="00266294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14:paraId="3A527C24" w14:textId="22F8D67F" w:rsidR="00961F17" w:rsidRPr="001A25F1" w:rsidRDefault="00961F17" w:rsidP="00266294">
            <w:pPr>
              <w:jc w:val="center"/>
              <w:rPr>
                <w:b/>
              </w:rPr>
            </w:pPr>
          </w:p>
        </w:tc>
      </w:tr>
    </w:tbl>
    <w:p w14:paraId="573A8EBC" w14:textId="77777777" w:rsidR="00961F17" w:rsidRPr="00510675" w:rsidRDefault="00961F17" w:rsidP="00961F17">
      <w:pPr>
        <w:pStyle w:val="a7"/>
        <w:ind w:left="0" w:firstLine="0"/>
        <w:rPr>
          <w:sz w:val="24"/>
          <w:szCs w:val="24"/>
        </w:rPr>
      </w:pPr>
    </w:p>
    <w:p w14:paraId="7C82B48F" w14:textId="77777777" w:rsidR="00961F17" w:rsidRPr="00510675" w:rsidRDefault="00961F17" w:rsidP="00961F17">
      <w:pPr>
        <w:pStyle w:val="a7"/>
        <w:ind w:left="0" w:firstLine="720"/>
        <w:rPr>
          <w:sz w:val="24"/>
          <w:szCs w:val="24"/>
        </w:rPr>
      </w:pPr>
      <w:r w:rsidRPr="00510675">
        <w:rPr>
          <w:sz w:val="24"/>
          <w:szCs w:val="24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3D55D23A" w14:textId="77777777" w:rsidR="00961F17" w:rsidRPr="00510675" w:rsidRDefault="00961F17" w:rsidP="00961F17">
      <w:pPr>
        <w:pStyle w:val="a7"/>
        <w:ind w:left="0" w:firstLine="0"/>
        <w:rPr>
          <w:sz w:val="24"/>
          <w:szCs w:val="24"/>
        </w:rPr>
      </w:pPr>
    </w:p>
    <w:tbl>
      <w:tblPr>
        <w:tblW w:w="10145" w:type="dxa"/>
        <w:tblLayout w:type="fixed"/>
        <w:tblLook w:val="0000" w:firstRow="0" w:lastRow="0" w:firstColumn="0" w:lastColumn="0" w:noHBand="0" w:noVBand="0"/>
      </w:tblPr>
      <w:tblGrid>
        <w:gridCol w:w="5048"/>
        <w:gridCol w:w="5097"/>
      </w:tblGrid>
      <w:tr w:rsidR="00961F17" w:rsidRPr="00510675" w14:paraId="12A6D369" w14:textId="77777777" w:rsidTr="00266294">
        <w:trPr>
          <w:trHeight w:val="274"/>
        </w:trPr>
        <w:tc>
          <w:tcPr>
            <w:tcW w:w="5048" w:type="dxa"/>
          </w:tcPr>
          <w:p w14:paraId="206ED3B6" w14:textId="77777777" w:rsidR="00961F17" w:rsidRPr="006E729E" w:rsidRDefault="00961F17" w:rsidP="00266294">
            <w:pPr>
              <w:spacing w:line="274" w:lineRule="exact"/>
              <w:ind w:left="57" w:firstLine="227"/>
              <w:rPr>
                <w:b/>
                <w:color w:val="000000"/>
              </w:rPr>
            </w:pPr>
            <w:r w:rsidRPr="006E729E">
              <w:rPr>
                <w:b/>
                <w:color w:val="000000"/>
              </w:rPr>
              <w:t>«</w:t>
            </w:r>
            <w:r>
              <w:rPr>
                <w:b/>
                <w:color w:val="000000"/>
              </w:rPr>
              <w:t>ЗАКАЗЧИК</w:t>
            </w:r>
            <w:r w:rsidRPr="006E729E">
              <w:rPr>
                <w:b/>
                <w:color w:val="000000"/>
              </w:rPr>
              <w:t>»</w:t>
            </w:r>
          </w:p>
          <w:p w14:paraId="56BCC262" w14:textId="77777777" w:rsidR="00961F17" w:rsidRPr="00510675" w:rsidRDefault="00961F17" w:rsidP="00266294">
            <w:pPr>
              <w:spacing w:line="274" w:lineRule="exact"/>
              <w:ind w:left="284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  <w:p w14:paraId="227A1E91" w14:textId="77777777" w:rsidR="00961F17" w:rsidRPr="00510675" w:rsidRDefault="00961F17" w:rsidP="00266294">
            <w:pPr>
              <w:spacing w:line="274" w:lineRule="exact"/>
              <w:ind w:left="284"/>
              <w:rPr>
                <w:bCs/>
                <w:color w:val="000000"/>
                <w:spacing w:val="-2"/>
              </w:rPr>
            </w:pPr>
            <w:r w:rsidRPr="00510675">
              <w:rPr>
                <w:bCs/>
                <w:color w:val="000000"/>
                <w:spacing w:val="-2"/>
              </w:rPr>
              <w:t>ООО «АФИПСКИЙ НПЗ»</w:t>
            </w:r>
          </w:p>
          <w:p w14:paraId="41F368E8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</w:p>
          <w:p w14:paraId="320C6A05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</w:p>
          <w:p w14:paraId="214BFE36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  <w:r w:rsidRPr="00510675">
              <w:rPr>
                <w:color w:val="000000"/>
              </w:rPr>
              <w:t xml:space="preserve"> ______________ </w:t>
            </w:r>
            <w:r>
              <w:rPr>
                <w:color w:val="000000"/>
              </w:rPr>
              <w:t>А.В. Сидоров</w:t>
            </w:r>
          </w:p>
        </w:tc>
        <w:tc>
          <w:tcPr>
            <w:tcW w:w="5097" w:type="dxa"/>
          </w:tcPr>
          <w:p w14:paraId="7B642086" w14:textId="77777777" w:rsidR="00961F17" w:rsidRPr="006E729E" w:rsidRDefault="00961F17" w:rsidP="00266294">
            <w:pPr>
              <w:spacing w:line="274" w:lineRule="exact"/>
              <w:ind w:left="57" w:firstLine="227"/>
              <w:rPr>
                <w:b/>
                <w:bCs/>
                <w:color w:val="000000"/>
                <w:spacing w:val="-2"/>
              </w:rPr>
            </w:pPr>
            <w:r w:rsidRPr="006E729E">
              <w:rPr>
                <w:b/>
                <w:bCs/>
                <w:color w:val="000000"/>
                <w:spacing w:val="-2"/>
              </w:rPr>
              <w:t>«</w:t>
            </w:r>
            <w:r>
              <w:rPr>
                <w:b/>
                <w:bCs/>
                <w:color w:val="000000"/>
                <w:spacing w:val="-2"/>
              </w:rPr>
              <w:t>ПОДРЯДЧИК</w:t>
            </w:r>
            <w:r w:rsidRPr="006E729E">
              <w:rPr>
                <w:b/>
                <w:bCs/>
                <w:color w:val="000000"/>
                <w:spacing w:val="-2"/>
              </w:rPr>
              <w:t>»</w:t>
            </w:r>
          </w:p>
          <w:p w14:paraId="4B40BCC0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  <w:r w:rsidRPr="00510675">
              <w:rPr>
                <w:bCs/>
                <w:color w:val="000000"/>
                <w:spacing w:val="-2"/>
              </w:rPr>
              <w:t>Генеральный директор</w:t>
            </w:r>
          </w:p>
          <w:p w14:paraId="4AACDAD7" w14:textId="54EDF0EB" w:rsidR="00961F17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</w:p>
          <w:p w14:paraId="47404628" w14:textId="77777777" w:rsidR="00422904" w:rsidRPr="00510675" w:rsidRDefault="00422904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</w:p>
          <w:p w14:paraId="6454394E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</w:p>
          <w:p w14:paraId="0E273EF4" w14:textId="07D03DC2" w:rsidR="00961F17" w:rsidRPr="00510675" w:rsidRDefault="00961F17" w:rsidP="00266294">
            <w:pPr>
              <w:spacing w:line="274" w:lineRule="exact"/>
              <w:ind w:left="57" w:firstLine="227"/>
              <w:rPr>
                <w:bCs/>
                <w:color w:val="000000"/>
                <w:spacing w:val="-2"/>
              </w:rPr>
            </w:pPr>
            <w:r w:rsidRPr="00510675">
              <w:rPr>
                <w:bCs/>
                <w:color w:val="000000"/>
                <w:spacing w:val="-2"/>
              </w:rPr>
              <w:t xml:space="preserve"> _______________ </w:t>
            </w:r>
          </w:p>
        </w:tc>
      </w:tr>
      <w:tr w:rsidR="00961F17" w:rsidRPr="00510675" w14:paraId="19077755" w14:textId="77777777" w:rsidTr="00266294">
        <w:trPr>
          <w:trHeight w:val="274"/>
        </w:trPr>
        <w:tc>
          <w:tcPr>
            <w:tcW w:w="5048" w:type="dxa"/>
          </w:tcPr>
          <w:p w14:paraId="25092289" w14:textId="77777777" w:rsidR="00961F17" w:rsidRPr="00510675" w:rsidRDefault="00961F17" w:rsidP="00266294">
            <w:pPr>
              <w:spacing w:line="274" w:lineRule="exact"/>
              <w:ind w:left="57" w:firstLine="227"/>
              <w:rPr>
                <w:color w:val="000000"/>
              </w:rPr>
            </w:pPr>
            <w:r w:rsidRPr="00510675">
              <w:rPr>
                <w:color w:val="000000"/>
              </w:rPr>
              <w:t>М.П.</w:t>
            </w:r>
          </w:p>
        </w:tc>
        <w:tc>
          <w:tcPr>
            <w:tcW w:w="5097" w:type="dxa"/>
          </w:tcPr>
          <w:p w14:paraId="6A7EAEDE" w14:textId="77777777" w:rsidR="00961F17" w:rsidRPr="00510675" w:rsidRDefault="00961F17" w:rsidP="00266294">
            <w:pPr>
              <w:spacing w:line="274" w:lineRule="exact"/>
              <w:ind w:left="57" w:firstLine="140"/>
              <w:rPr>
                <w:color w:val="000000"/>
              </w:rPr>
            </w:pPr>
            <w:r w:rsidRPr="00510675">
              <w:rPr>
                <w:color w:val="000000"/>
              </w:rPr>
              <w:t>М.П.</w:t>
            </w:r>
          </w:p>
        </w:tc>
      </w:tr>
    </w:tbl>
    <w:p w14:paraId="6DE76B84" w14:textId="4FE543FB" w:rsidR="00961F17" w:rsidRDefault="00961F17" w:rsidP="00961F17">
      <w:pPr>
        <w:tabs>
          <w:tab w:val="left" w:pos="840"/>
        </w:tabs>
        <w:rPr>
          <w:b/>
        </w:rPr>
      </w:pPr>
    </w:p>
    <w:sectPr w:rsidR="00961F17" w:rsidSect="00E56E0D">
      <w:footerReference w:type="default" r:id="rId9"/>
      <w:pgSz w:w="11907" w:h="16840"/>
      <w:pgMar w:top="567" w:right="567" w:bottom="567" w:left="851" w:header="720" w:footer="720" w:gutter="0"/>
      <w:pgNumType w:start="1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E425C" w16cex:dateUtc="2025-10-06T10:27:00Z"/>
  <w16cex:commentExtensible w16cex:durableId="2C8E437E" w16cex:dateUtc="2025-10-06T10:32:00Z"/>
  <w16cex:commentExtensible w16cex:durableId="2C8E4414" w16cex:dateUtc="2025-10-06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47B99" w14:textId="77777777" w:rsidR="00D326CA" w:rsidRDefault="00D326CA">
      <w:r>
        <w:separator/>
      </w:r>
    </w:p>
  </w:endnote>
  <w:endnote w:type="continuationSeparator" w:id="0">
    <w:p w14:paraId="71758C18" w14:textId="77777777" w:rsidR="00D326CA" w:rsidRDefault="00D326CA">
      <w:r>
        <w:continuationSeparator/>
      </w:r>
    </w:p>
  </w:endnote>
  <w:endnote w:type="continuationNotice" w:id="1">
    <w:p w14:paraId="370FA343" w14:textId="77777777" w:rsidR="00D326CA" w:rsidRDefault="00D326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tique Cyr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8D3D2" w14:textId="49F40424" w:rsidR="00B36850" w:rsidRDefault="00B36850">
    <w:pPr>
      <w:pStyle w:val="ac"/>
      <w:jc w:val="right"/>
    </w:pPr>
  </w:p>
  <w:p w14:paraId="49C31D9E" w14:textId="77777777" w:rsidR="00B36850" w:rsidRDefault="00B36850" w:rsidP="0016599F">
    <w:pPr>
      <w:pStyle w:val="ac"/>
      <w:tabs>
        <w:tab w:val="clear" w:pos="8306"/>
        <w:tab w:val="left" w:pos="415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25A26" w14:textId="77777777" w:rsidR="00D326CA" w:rsidRDefault="00D326CA">
      <w:r>
        <w:separator/>
      </w:r>
    </w:p>
  </w:footnote>
  <w:footnote w:type="continuationSeparator" w:id="0">
    <w:p w14:paraId="6DD8D9EA" w14:textId="77777777" w:rsidR="00D326CA" w:rsidRDefault="00D326CA">
      <w:r>
        <w:continuationSeparator/>
      </w:r>
    </w:p>
  </w:footnote>
  <w:footnote w:type="continuationNotice" w:id="1">
    <w:p w14:paraId="590A7F82" w14:textId="77777777" w:rsidR="00D326CA" w:rsidRDefault="00D326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53B7"/>
    <w:multiLevelType w:val="multilevel"/>
    <w:tmpl w:val="489293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57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 w15:restartNumberingAfterBreak="0">
    <w:nsid w:val="058E532D"/>
    <w:multiLevelType w:val="hybridMultilevel"/>
    <w:tmpl w:val="F8BC0FD6"/>
    <w:lvl w:ilvl="0" w:tplc="EADA4890">
      <w:start w:val="1"/>
      <w:numFmt w:val="decimal"/>
      <w:lvlText w:val="3.%1"/>
      <w:lvlJc w:val="left"/>
      <w:pPr>
        <w:ind w:left="10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" w15:restartNumberingAfterBreak="0">
    <w:nsid w:val="09827681"/>
    <w:multiLevelType w:val="multilevel"/>
    <w:tmpl w:val="2D14D40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0CBA765C"/>
    <w:multiLevelType w:val="multilevel"/>
    <w:tmpl w:val="09F8F4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4" w15:restartNumberingAfterBreak="0">
    <w:nsid w:val="0CE27572"/>
    <w:multiLevelType w:val="multilevel"/>
    <w:tmpl w:val="489293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57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5" w15:restartNumberingAfterBreak="0">
    <w:nsid w:val="0FD355DF"/>
    <w:multiLevelType w:val="multilevel"/>
    <w:tmpl w:val="24FAFF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4011B04"/>
    <w:multiLevelType w:val="multilevel"/>
    <w:tmpl w:val="F11201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7" w15:restartNumberingAfterBreak="0">
    <w:nsid w:val="17600512"/>
    <w:multiLevelType w:val="multilevel"/>
    <w:tmpl w:val="C7EC522E"/>
    <w:lvl w:ilvl="0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8" w15:restartNumberingAfterBreak="0">
    <w:nsid w:val="19F760C0"/>
    <w:multiLevelType w:val="hybridMultilevel"/>
    <w:tmpl w:val="D5C68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6F09"/>
    <w:multiLevelType w:val="multilevel"/>
    <w:tmpl w:val="4D6C9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CB15FF9"/>
    <w:multiLevelType w:val="multilevel"/>
    <w:tmpl w:val="1B48FB6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1" w15:restartNumberingAfterBreak="0">
    <w:nsid w:val="1EA434B5"/>
    <w:multiLevelType w:val="hybridMultilevel"/>
    <w:tmpl w:val="C41E3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62A8B"/>
    <w:multiLevelType w:val="multilevel"/>
    <w:tmpl w:val="4D6C9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0E93CF9"/>
    <w:multiLevelType w:val="multilevel"/>
    <w:tmpl w:val="D33669E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215A3230"/>
    <w:multiLevelType w:val="multilevel"/>
    <w:tmpl w:val="2AEE37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92" w:hanging="1800"/>
      </w:pPr>
      <w:rPr>
        <w:rFonts w:hint="default"/>
      </w:rPr>
    </w:lvl>
  </w:abstractNum>
  <w:abstractNum w:abstractNumId="15" w15:restartNumberingAfterBreak="0">
    <w:nsid w:val="222F20FA"/>
    <w:multiLevelType w:val="hybridMultilevel"/>
    <w:tmpl w:val="9490C426"/>
    <w:lvl w:ilvl="0" w:tplc="4E9E7972">
      <w:start w:val="1"/>
      <w:numFmt w:val="decimal"/>
      <w:lvlText w:val="3.3.17.%1."/>
      <w:lvlJc w:val="left"/>
      <w:pPr>
        <w:ind w:left="10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6" w15:restartNumberingAfterBreak="0">
    <w:nsid w:val="22DA4DDD"/>
    <w:multiLevelType w:val="multilevel"/>
    <w:tmpl w:val="BCC2E7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17" w15:restartNumberingAfterBreak="0">
    <w:nsid w:val="244B17AF"/>
    <w:multiLevelType w:val="hybridMultilevel"/>
    <w:tmpl w:val="A9BAC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18D"/>
    <w:multiLevelType w:val="hybridMultilevel"/>
    <w:tmpl w:val="6C82503A"/>
    <w:lvl w:ilvl="0" w:tplc="D25E16DE">
      <w:start w:val="1"/>
      <w:numFmt w:val="decimal"/>
      <w:lvlText w:val="%1."/>
      <w:lvlJc w:val="left"/>
      <w:pPr>
        <w:ind w:left="1056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6E90502"/>
    <w:multiLevelType w:val="hybridMultilevel"/>
    <w:tmpl w:val="AC00FB9A"/>
    <w:lvl w:ilvl="0" w:tplc="06EE25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7E3754E"/>
    <w:multiLevelType w:val="multilevel"/>
    <w:tmpl w:val="489293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57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28B27234"/>
    <w:multiLevelType w:val="hybridMultilevel"/>
    <w:tmpl w:val="C32C1B22"/>
    <w:lvl w:ilvl="0" w:tplc="EE62DAFE"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9B36D73"/>
    <w:multiLevelType w:val="multilevel"/>
    <w:tmpl w:val="96FCD1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E60576"/>
    <w:multiLevelType w:val="hybridMultilevel"/>
    <w:tmpl w:val="84FE987C"/>
    <w:lvl w:ilvl="0" w:tplc="06EE25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A5E0BB7"/>
    <w:multiLevelType w:val="multilevel"/>
    <w:tmpl w:val="54105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AE256E2"/>
    <w:multiLevelType w:val="hybridMultilevel"/>
    <w:tmpl w:val="E26E5B4A"/>
    <w:lvl w:ilvl="0" w:tplc="06EE25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2313EC1"/>
    <w:multiLevelType w:val="multilevel"/>
    <w:tmpl w:val="7758E2D0"/>
    <w:lvl w:ilvl="0">
      <w:start w:val="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7" w15:restartNumberingAfterBreak="0">
    <w:nsid w:val="35356794"/>
    <w:multiLevelType w:val="multilevel"/>
    <w:tmpl w:val="865AC0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6E35E58"/>
    <w:multiLevelType w:val="multilevel"/>
    <w:tmpl w:val="28A0DF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378E06C0"/>
    <w:multiLevelType w:val="hybridMultilevel"/>
    <w:tmpl w:val="62B42034"/>
    <w:lvl w:ilvl="0" w:tplc="D25E1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4B5D85"/>
    <w:multiLevelType w:val="multilevel"/>
    <w:tmpl w:val="E1E4A1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0791925"/>
    <w:multiLevelType w:val="multilevel"/>
    <w:tmpl w:val="96FCD1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8564720"/>
    <w:multiLevelType w:val="hybridMultilevel"/>
    <w:tmpl w:val="239A3686"/>
    <w:lvl w:ilvl="0" w:tplc="4052EC6E">
      <w:start w:val="1"/>
      <w:numFmt w:val="decimal"/>
      <w:lvlText w:val="5.%1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4FC75846"/>
    <w:multiLevelType w:val="multilevel"/>
    <w:tmpl w:val="6D26BB8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5392563F"/>
    <w:multiLevelType w:val="multilevel"/>
    <w:tmpl w:val="CEB2FB7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4B31992"/>
    <w:multiLevelType w:val="multilevel"/>
    <w:tmpl w:val="7E005A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1E666D"/>
    <w:multiLevelType w:val="multilevel"/>
    <w:tmpl w:val="F9387D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57E23C15"/>
    <w:multiLevelType w:val="hybridMultilevel"/>
    <w:tmpl w:val="432C6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458C0"/>
    <w:multiLevelType w:val="multilevel"/>
    <w:tmpl w:val="1220AE7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A6A52B8"/>
    <w:multiLevelType w:val="multilevel"/>
    <w:tmpl w:val="C7EC522E"/>
    <w:lvl w:ilvl="0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40" w15:restartNumberingAfterBreak="0">
    <w:nsid w:val="60A149AC"/>
    <w:multiLevelType w:val="multilevel"/>
    <w:tmpl w:val="1C6255B8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2814422"/>
    <w:multiLevelType w:val="hybridMultilevel"/>
    <w:tmpl w:val="29701AA0"/>
    <w:lvl w:ilvl="0" w:tplc="06EE25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5676569"/>
    <w:multiLevelType w:val="multilevel"/>
    <w:tmpl w:val="6D26BB8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65D616BF"/>
    <w:multiLevelType w:val="multilevel"/>
    <w:tmpl w:val="BD6A0EA8"/>
    <w:lvl w:ilvl="0">
      <w:start w:val="12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44" w15:restartNumberingAfterBreak="0">
    <w:nsid w:val="68427115"/>
    <w:multiLevelType w:val="multilevel"/>
    <w:tmpl w:val="E1E4A1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8E32026"/>
    <w:multiLevelType w:val="multilevel"/>
    <w:tmpl w:val="24FAFF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69854E79"/>
    <w:multiLevelType w:val="multilevel"/>
    <w:tmpl w:val="BCC2E7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47" w15:restartNumberingAfterBreak="0">
    <w:nsid w:val="6A8B1720"/>
    <w:multiLevelType w:val="multilevel"/>
    <w:tmpl w:val="4BA8C46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abstractNum w:abstractNumId="48" w15:restartNumberingAfterBreak="0">
    <w:nsid w:val="6B7E18E7"/>
    <w:multiLevelType w:val="multilevel"/>
    <w:tmpl w:val="4D6C9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CA373C0"/>
    <w:multiLevelType w:val="hybridMultilevel"/>
    <w:tmpl w:val="D40A1E32"/>
    <w:lvl w:ilvl="0" w:tplc="DD083B5E">
      <w:start w:val="19"/>
      <w:numFmt w:val="decimal"/>
      <w:lvlText w:val="3.3.%1."/>
      <w:lvlJc w:val="left"/>
      <w:pPr>
        <w:ind w:left="10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0B789B"/>
    <w:multiLevelType w:val="hybridMultilevel"/>
    <w:tmpl w:val="F514B6FA"/>
    <w:lvl w:ilvl="0" w:tplc="712AB89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F515076"/>
    <w:multiLevelType w:val="hybridMultilevel"/>
    <w:tmpl w:val="60B475BC"/>
    <w:lvl w:ilvl="0" w:tplc="0EB6C510">
      <w:start w:val="1"/>
      <w:numFmt w:val="decimal"/>
      <w:lvlText w:val="3.3.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2" w15:restartNumberingAfterBreak="0">
    <w:nsid w:val="70D43BE2"/>
    <w:multiLevelType w:val="multilevel"/>
    <w:tmpl w:val="BCC2E7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53" w15:restartNumberingAfterBreak="0">
    <w:nsid w:val="7120207E"/>
    <w:multiLevelType w:val="multilevel"/>
    <w:tmpl w:val="2AEE371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92" w:hanging="1800"/>
      </w:pPr>
      <w:rPr>
        <w:rFonts w:hint="default"/>
      </w:rPr>
    </w:lvl>
  </w:abstractNum>
  <w:abstractNum w:abstractNumId="54" w15:restartNumberingAfterBreak="0">
    <w:nsid w:val="72642AAF"/>
    <w:multiLevelType w:val="multilevel"/>
    <w:tmpl w:val="744AA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­"/>
      <w:lvlJc w:val="left"/>
      <w:pPr>
        <w:ind w:left="1080" w:hanging="720"/>
      </w:pPr>
      <w:rPr>
        <w:rFonts w:ascii="Courier New" w:hAnsi="Courier New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2E15F86"/>
    <w:multiLevelType w:val="multilevel"/>
    <w:tmpl w:val="E02468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757905E5"/>
    <w:multiLevelType w:val="multilevel"/>
    <w:tmpl w:val="96FCD1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6AD2538"/>
    <w:multiLevelType w:val="hybridMultilevel"/>
    <w:tmpl w:val="E5928F20"/>
    <w:lvl w:ilvl="0" w:tplc="BA6C6352">
      <w:start w:val="1"/>
      <w:numFmt w:val="decimal"/>
      <w:lvlText w:val="4.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8" w15:restartNumberingAfterBreak="0">
    <w:nsid w:val="79F45220"/>
    <w:multiLevelType w:val="hybridMultilevel"/>
    <w:tmpl w:val="1FF42592"/>
    <w:lvl w:ilvl="0" w:tplc="946C7374">
      <w:start w:val="1"/>
      <w:numFmt w:val="decimal"/>
      <w:lvlText w:val="3.2.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BF41F64"/>
    <w:multiLevelType w:val="multilevel"/>
    <w:tmpl w:val="F11201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60" w15:restartNumberingAfterBreak="0">
    <w:nsid w:val="7CD7066D"/>
    <w:multiLevelType w:val="multilevel"/>
    <w:tmpl w:val="5D74C78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61" w15:restartNumberingAfterBreak="0">
    <w:nsid w:val="7EFC5051"/>
    <w:multiLevelType w:val="hybridMultilevel"/>
    <w:tmpl w:val="EB943DD6"/>
    <w:lvl w:ilvl="0" w:tplc="EA30B5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F830DD7"/>
    <w:multiLevelType w:val="hybridMultilevel"/>
    <w:tmpl w:val="A92A47BC"/>
    <w:lvl w:ilvl="0" w:tplc="D032C1DC">
      <w:start w:val="1"/>
      <w:numFmt w:val="decimal"/>
      <w:lvlText w:val="2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0"/>
  </w:num>
  <w:num w:numId="3">
    <w:abstractNumId w:val="57"/>
  </w:num>
  <w:num w:numId="4">
    <w:abstractNumId w:val="26"/>
  </w:num>
  <w:num w:numId="5">
    <w:abstractNumId w:val="40"/>
  </w:num>
  <w:num w:numId="6">
    <w:abstractNumId w:val="38"/>
  </w:num>
  <w:num w:numId="7">
    <w:abstractNumId w:val="18"/>
  </w:num>
  <w:num w:numId="8">
    <w:abstractNumId w:val="8"/>
  </w:num>
  <w:num w:numId="9">
    <w:abstractNumId w:val="42"/>
  </w:num>
  <w:num w:numId="10">
    <w:abstractNumId w:val="33"/>
  </w:num>
  <w:num w:numId="11">
    <w:abstractNumId w:val="9"/>
  </w:num>
  <w:num w:numId="12">
    <w:abstractNumId w:val="13"/>
  </w:num>
  <w:num w:numId="13">
    <w:abstractNumId w:val="12"/>
  </w:num>
  <w:num w:numId="14">
    <w:abstractNumId w:val="28"/>
  </w:num>
  <w:num w:numId="15">
    <w:abstractNumId w:val="45"/>
  </w:num>
  <w:num w:numId="16">
    <w:abstractNumId w:val="29"/>
  </w:num>
  <w:num w:numId="17">
    <w:abstractNumId w:val="5"/>
  </w:num>
  <w:num w:numId="18">
    <w:abstractNumId w:val="20"/>
  </w:num>
  <w:num w:numId="19">
    <w:abstractNumId w:val="6"/>
  </w:num>
  <w:num w:numId="20">
    <w:abstractNumId w:val="59"/>
  </w:num>
  <w:num w:numId="21">
    <w:abstractNumId w:val="31"/>
  </w:num>
  <w:num w:numId="22">
    <w:abstractNumId w:val="56"/>
  </w:num>
  <w:num w:numId="23">
    <w:abstractNumId w:val="44"/>
  </w:num>
  <w:num w:numId="24">
    <w:abstractNumId w:val="30"/>
  </w:num>
  <w:num w:numId="25">
    <w:abstractNumId w:val="3"/>
  </w:num>
  <w:num w:numId="26">
    <w:abstractNumId w:val="62"/>
  </w:num>
  <w:num w:numId="27">
    <w:abstractNumId w:val="34"/>
  </w:num>
  <w:num w:numId="28">
    <w:abstractNumId w:val="36"/>
  </w:num>
  <w:num w:numId="29">
    <w:abstractNumId w:val="54"/>
  </w:num>
  <w:num w:numId="30">
    <w:abstractNumId w:val="50"/>
  </w:num>
  <w:num w:numId="31">
    <w:abstractNumId w:val="39"/>
  </w:num>
  <w:num w:numId="32">
    <w:abstractNumId w:val="7"/>
  </w:num>
  <w:num w:numId="33">
    <w:abstractNumId w:val="60"/>
  </w:num>
  <w:num w:numId="34">
    <w:abstractNumId w:val="14"/>
  </w:num>
  <w:num w:numId="35">
    <w:abstractNumId w:val="53"/>
  </w:num>
  <w:num w:numId="36">
    <w:abstractNumId w:val="16"/>
  </w:num>
  <w:num w:numId="37">
    <w:abstractNumId w:val="1"/>
  </w:num>
  <w:num w:numId="38">
    <w:abstractNumId w:val="58"/>
  </w:num>
  <w:num w:numId="3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49"/>
  </w:num>
  <w:num w:numId="42">
    <w:abstractNumId w:val="32"/>
  </w:num>
  <w:num w:numId="43">
    <w:abstractNumId w:val="55"/>
  </w:num>
  <w:num w:numId="44">
    <w:abstractNumId w:val="2"/>
  </w:num>
  <w:num w:numId="45">
    <w:abstractNumId w:val="61"/>
  </w:num>
  <w:num w:numId="46">
    <w:abstractNumId w:val="46"/>
  </w:num>
  <w:num w:numId="47">
    <w:abstractNumId w:val="52"/>
  </w:num>
  <w:num w:numId="48">
    <w:abstractNumId w:val="0"/>
  </w:num>
  <w:num w:numId="49">
    <w:abstractNumId w:val="22"/>
  </w:num>
  <w:num w:numId="50">
    <w:abstractNumId w:val="17"/>
  </w:num>
  <w:num w:numId="51">
    <w:abstractNumId w:val="25"/>
  </w:num>
  <w:num w:numId="52">
    <w:abstractNumId w:val="23"/>
  </w:num>
  <w:num w:numId="53">
    <w:abstractNumId w:val="11"/>
  </w:num>
  <w:num w:numId="54">
    <w:abstractNumId w:val="48"/>
  </w:num>
  <w:num w:numId="55">
    <w:abstractNumId w:val="41"/>
  </w:num>
  <w:num w:numId="56">
    <w:abstractNumId w:val="19"/>
  </w:num>
  <w:num w:numId="57">
    <w:abstractNumId w:val="4"/>
  </w:num>
  <w:num w:numId="58">
    <w:abstractNumId w:val="24"/>
  </w:num>
  <w:num w:numId="59">
    <w:abstractNumId w:val="35"/>
  </w:num>
  <w:num w:numId="60">
    <w:abstractNumId w:val="43"/>
  </w:num>
  <w:num w:numId="61">
    <w:abstractNumId w:val="21"/>
  </w:num>
  <w:num w:numId="62">
    <w:abstractNumId w:val="37"/>
  </w:num>
  <w:num w:numId="63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C9C"/>
    <w:rsid w:val="00001AEA"/>
    <w:rsid w:val="00006794"/>
    <w:rsid w:val="000075AF"/>
    <w:rsid w:val="00010026"/>
    <w:rsid w:val="000109C5"/>
    <w:rsid w:val="00010C8A"/>
    <w:rsid w:val="00011294"/>
    <w:rsid w:val="00013B4E"/>
    <w:rsid w:val="00015660"/>
    <w:rsid w:val="000156E7"/>
    <w:rsid w:val="00015DF6"/>
    <w:rsid w:val="0001759E"/>
    <w:rsid w:val="00017A86"/>
    <w:rsid w:val="00020D5A"/>
    <w:rsid w:val="00021246"/>
    <w:rsid w:val="00022677"/>
    <w:rsid w:val="000261B2"/>
    <w:rsid w:val="00026A7B"/>
    <w:rsid w:val="00027015"/>
    <w:rsid w:val="00027074"/>
    <w:rsid w:val="000271DE"/>
    <w:rsid w:val="00027F72"/>
    <w:rsid w:val="0003225E"/>
    <w:rsid w:val="00033993"/>
    <w:rsid w:val="000401C3"/>
    <w:rsid w:val="00041788"/>
    <w:rsid w:val="00044C1B"/>
    <w:rsid w:val="000500EC"/>
    <w:rsid w:val="00052EB7"/>
    <w:rsid w:val="00053892"/>
    <w:rsid w:val="00053A7E"/>
    <w:rsid w:val="00053B9C"/>
    <w:rsid w:val="00055459"/>
    <w:rsid w:val="00056D39"/>
    <w:rsid w:val="000602C7"/>
    <w:rsid w:val="00060EAE"/>
    <w:rsid w:val="000613BB"/>
    <w:rsid w:val="000621A0"/>
    <w:rsid w:val="00062AFC"/>
    <w:rsid w:val="00062F2E"/>
    <w:rsid w:val="00062FB4"/>
    <w:rsid w:val="00065A7F"/>
    <w:rsid w:val="000665A9"/>
    <w:rsid w:val="000669B5"/>
    <w:rsid w:val="00066C41"/>
    <w:rsid w:val="00066DC9"/>
    <w:rsid w:val="00067222"/>
    <w:rsid w:val="00070593"/>
    <w:rsid w:val="00070721"/>
    <w:rsid w:val="00074BCE"/>
    <w:rsid w:val="0007519D"/>
    <w:rsid w:val="0007575B"/>
    <w:rsid w:val="00075C5A"/>
    <w:rsid w:val="00076EFF"/>
    <w:rsid w:val="00080088"/>
    <w:rsid w:val="00080BE3"/>
    <w:rsid w:val="00081610"/>
    <w:rsid w:val="000841C0"/>
    <w:rsid w:val="000852CF"/>
    <w:rsid w:val="00086524"/>
    <w:rsid w:val="000872F2"/>
    <w:rsid w:val="00087FDF"/>
    <w:rsid w:val="00090986"/>
    <w:rsid w:val="00090CCA"/>
    <w:rsid w:val="000933A1"/>
    <w:rsid w:val="000940C4"/>
    <w:rsid w:val="00094C2C"/>
    <w:rsid w:val="000967FF"/>
    <w:rsid w:val="000A0B6A"/>
    <w:rsid w:val="000A0C8C"/>
    <w:rsid w:val="000A2F6F"/>
    <w:rsid w:val="000A331D"/>
    <w:rsid w:val="000A41B5"/>
    <w:rsid w:val="000A511F"/>
    <w:rsid w:val="000A552D"/>
    <w:rsid w:val="000A65B3"/>
    <w:rsid w:val="000A67AD"/>
    <w:rsid w:val="000A6859"/>
    <w:rsid w:val="000A76FA"/>
    <w:rsid w:val="000B0A7F"/>
    <w:rsid w:val="000B21C8"/>
    <w:rsid w:val="000B25FB"/>
    <w:rsid w:val="000B2984"/>
    <w:rsid w:val="000B33B7"/>
    <w:rsid w:val="000B5D07"/>
    <w:rsid w:val="000B63F0"/>
    <w:rsid w:val="000B6CF3"/>
    <w:rsid w:val="000B7846"/>
    <w:rsid w:val="000C0619"/>
    <w:rsid w:val="000C21A0"/>
    <w:rsid w:val="000C28AD"/>
    <w:rsid w:val="000C38FE"/>
    <w:rsid w:val="000C3954"/>
    <w:rsid w:val="000C4282"/>
    <w:rsid w:val="000C46C5"/>
    <w:rsid w:val="000C48C1"/>
    <w:rsid w:val="000C4A78"/>
    <w:rsid w:val="000C6657"/>
    <w:rsid w:val="000D324D"/>
    <w:rsid w:val="000D32EB"/>
    <w:rsid w:val="000D3850"/>
    <w:rsid w:val="000D5F7B"/>
    <w:rsid w:val="000D6D82"/>
    <w:rsid w:val="000E0284"/>
    <w:rsid w:val="000E22BD"/>
    <w:rsid w:val="000E26EB"/>
    <w:rsid w:val="000E318B"/>
    <w:rsid w:val="000E36C9"/>
    <w:rsid w:val="000E3C46"/>
    <w:rsid w:val="000E4B3A"/>
    <w:rsid w:val="000E4DF1"/>
    <w:rsid w:val="000E5114"/>
    <w:rsid w:val="000E52F0"/>
    <w:rsid w:val="000E6B4B"/>
    <w:rsid w:val="000E6B95"/>
    <w:rsid w:val="000F014C"/>
    <w:rsid w:val="000F1282"/>
    <w:rsid w:val="000F1AB7"/>
    <w:rsid w:val="000F1E09"/>
    <w:rsid w:val="000F2290"/>
    <w:rsid w:val="000F36E3"/>
    <w:rsid w:val="000F4D93"/>
    <w:rsid w:val="000F4E7A"/>
    <w:rsid w:val="000F5714"/>
    <w:rsid w:val="000F5BF9"/>
    <w:rsid w:val="000F626B"/>
    <w:rsid w:val="000F6414"/>
    <w:rsid w:val="000F6B53"/>
    <w:rsid w:val="000F6FAD"/>
    <w:rsid w:val="000F7409"/>
    <w:rsid w:val="000F7854"/>
    <w:rsid w:val="00100159"/>
    <w:rsid w:val="001005F1"/>
    <w:rsid w:val="0010222A"/>
    <w:rsid w:val="0010377C"/>
    <w:rsid w:val="00105952"/>
    <w:rsid w:val="001067DF"/>
    <w:rsid w:val="00110E38"/>
    <w:rsid w:val="00113E56"/>
    <w:rsid w:val="00116764"/>
    <w:rsid w:val="00117E4E"/>
    <w:rsid w:val="00122D70"/>
    <w:rsid w:val="00123E92"/>
    <w:rsid w:val="001244FD"/>
    <w:rsid w:val="001258B1"/>
    <w:rsid w:val="0012639A"/>
    <w:rsid w:val="00127142"/>
    <w:rsid w:val="00127795"/>
    <w:rsid w:val="00127BE8"/>
    <w:rsid w:val="00130FD7"/>
    <w:rsid w:val="00131A17"/>
    <w:rsid w:val="001324D5"/>
    <w:rsid w:val="001335CD"/>
    <w:rsid w:val="00133929"/>
    <w:rsid w:val="00133EE1"/>
    <w:rsid w:val="00134EA9"/>
    <w:rsid w:val="001352D3"/>
    <w:rsid w:val="00135EA5"/>
    <w:rsid w:val="0013706D"/>
    <w:rsid w:val="0013777B"/>
    <w:rsid w:val="00142858"/>
    <w:rsid w:val="00142863"/>
    <w:rsid w:val="00143AA6"/>
    <w:rsid w:val="0014459F"/>
    <w:rsid w:val="0014612A"/>
    <w:rsid w:val="00150121"/>
    <w:rsid w:val="00150B92"/>
    <w:rsid w:val="00150CC7"/>
    <w:rsid w:val="00150E21"/>
    <w:rsid w:val="00150E3A"/>
    <w:rsid w:val="00150E86"/>
    <w:rsid w:val="00151E90"/>
    <w:rsid w:val="00152219"/>
    <w:rsid w:val="00153399"/>
    <w:rsid w:val="00153DA3"/>
    <w:rsid w:val="00154510"/>
    <w:rsid w:val="00154CCD"/>
    <w:rsid w:val="00154E7B"/>
    <w:rsid w:val="00155068"/>
    <w:rsid w:val="00156020"/>
    <w:rsid w:val="001566F0"/>
    <w:rsid w:val="00157890"/>
    <w:rsid w:val="00161B28"/>
    <w:rsid w:val="001622BB"/>
    <w:rsid w:val="00162630"/>
    <w:rsid w:val="00164D29"/>
    <w:rsid w:val="0016599F"/>
    <w:rsid w:val="00165B0B"/>
    <w:rsid w:val="00165F61"/>
    <w:rsid w:val="00167177"/>
    <w:rsid w:val="00167EC4"/>
    <w:rsid w:val="00170A03"/>
    <w:rsid w:val="0017110C"/>
    <w:rsid w:val="00171793"/>
    <w:rsid w:val="001722CA"/>
    <w:rsid w:val="001731B6"/>
    <w:rsid w:val="001731E8"/>
    <w:rsid w:val="00173A0C"/>
    <w:rsid w:val="00174085"/>
    <w:rsid w:val="001745EF"/>
    <w:rsid w:val="00174B5D"/>
    <w:rsid w:val="0017512F"/>
    <w:rsid w:val="001760E6"/>
    <w:rsid w:val="00176EAF"/>
    <w:rsid w:val="001801E7"/>
    <w:rsid w:val="00180BB8"/>
    <w:rsid w:val="0018153D"/>
    <w:rsid w:val="00182451"/>
    <w:rsid w:val="00182DE6"/>
    <w:rsid w:val="00185218"/>
    <w:rsid w:val="001876B0"/>
    <w:rsid w:val="00190A2A"/>
    <w:rsid w:val="0019143B"/>
    <w:rsid w:val="00192FA2"/>
    <w:rsid w:val="001971FD"/>
    <w:rsid w:val="001A0132"/>
    <w:rsid w:val="001A1361"/>
    <w:rsid w:val="001A15AC"/>
    <w:rsid w:val="001A15C5"/>
    <w:rsid w:val="001A25F1"/>
    <w:rsid w:val="001A2C6F"/>
    <w:rsid w:val="001A3377"/>
    <w:rsid w:val="001A37E3"/>
    <w:rsid w:val="001A4961"/>
    <w:rsid w:val="001A639A"/>
    <w:rsid w:val="001A7CD8"/>
    <w:rsid w:val="001B0D5C"/>
    <w:rsid w:val="001B1292"/>
    <w:rsid w:val="001B1BB3"/>
    <w:rsid w:val="001B3FCD"/>
    <w:rsid w:val="001B68D6"/>
    <w:rsid w:val="001B6932"/>
    <w:rsid w:val="001C167C"/>
    <w:rsid w:val="001C2816"/>
    <w:rsid w:val="001C2DAF"/>
    <w:rsid w:val="001C3CD1"/>
    <w:rsid w:val="001C4941"/>
    <w:rsid w:val="001C4BB7"/>
    <w:rsid w:val="001C5BF1"/>
    <w:rsid w:val="001C6335"/>
    <w:rsid w:val="001C6FC0"/>
    <w:rsid w:val="001D05B3"/>
    <w:rsid w:val="001D0E80"/>
    <w:rsid w:val="001D2D02"/>
    <w:rsid w:val="001D3137"/>
    <w:rsid w:val="001D3DC8"/>
    <w:rsid w:val="001D402F"/>
    <w:rsid w:val="001D4C84"/>
    <w:rsid w:val="001E1425"/>
    <w:rsid w:val="001E1575"/>
    <w:rsid w:val="001E34A8"/>
    <w:rsid w:val="001E37CE"/>
    <w:rsid w:val="001E3EFB"/>
    <w:rsid w:val="001E44FF"/>
    <w:rsid w:val="001E522B"/>
    <w:rsid w:val="001E5A96"/>
    <w:rsid w:val="001E65E5"/>
    <w:rsid w:val="001E6A37"/>
    <w:rsid w:val="001E6BA2"/>
    <w:rsid w:val="001F0238"/>
    <w:rsid w:val="001F04C3"/>
    <w:rsid w:val="001F1538"/>
    <w:rsid w:val="001F4430"/>
    <w:rsid w:val="00202073"/>
    <w:rsid w:val="002021CC"/>
    <w:rsid w:val="002026DD"/>
    <w:rsid w:val="002035CA"/>
    <w:rsid w:val="002040CB"/>
    <w:rsid w:val="002052F6"/>
    <w:rsid w:val="00206109"/>
    <w:rsid w:val="0020616E"/>
    <w:rsid w:val="0020646E"/>
    <w:rsid w:val="002069BB"/>
    <w:rsid w:val="00211712"/>
    <w:rsid w:val="00212B72"/>
    <w:rsid w:val="002161A0"/>
    <w:rsid w:val="00217307"/>
    <w:rsid w:val="0022067B"/>
    <w:rsid w:val="0022098C"/>
    <w:rsid w:val="00222423"/>
    <w:rsid w:val="00222A60"/>
    <w:rsid w:val="00222B51"/>
    <w:rsid w:val="0022310D"/>
    <w:rsid w:val="0022527E"/>
    <w:rsid w:val="00225A5F"/>
    <w:rsid w:val="002262EA"/>
    <w:rsid w:val="002264E6"/>
    <w:rsid w:val="00227827"/>
    <w:rsid w:val="00227FA0"/>
    <w:rsid w:val="002311C6"/>
    <w:rsid w:val="0023196F"/>
    <w:rsid w:val="002319BD"/>
    <w:rsid w:val="00231DED"/>
    <w:rsid w:val="002324FF"/>
    <w:rsid w:val="0023333D"/>
    <w:rsid w:val="0023364F"/>
    <w:rsid w:val="002348F9"/>
    <w:rsid w:val="0023529D"/>
    <w:rsid w:val="00240E1A"/>
    <w:rsid w:val="00240FD0"/>
    <w:rsid w:val="00241088"/>
    <w:rsid w:val="00241706"/>
    <w:rsid w:val="00242C31"/>
    <w:rsid w:val="00243B54"/>
    <w:rsid w:val="00245DC5"/>
    <w:rsid w:val="00246873"/>
    <w:rsid w:val="00247629"/>
    <w:rsid w:val="00247FDB"/>
    <w:rsid w:val="00252ACF"/>
    <w:rsid w:val="002549AB"/>
    <w:rsid w:val="00256277"/>
    <w:rsid w:val="002568ED"/>
    <w:rsid w:val="00256978"/>
    <w:rsid w:val="0025702F"/>
    <w:rsid w:val="00260698"/>
    <w:rsid w:val="002625A2"/>
    <w:rsid w:val="00262632"/>
    <w:rsid w:val="00264F27"/>
    <w:rsid w:val="002662F4"/>
    <w:rsid w:val="002678EC"/>
    <w:rsid w:val="002705CB"/>
    <w:rsid w:val="00270BA3"/>
    <w:rsid w:val="002715E8"/>
    <w:rsid w:val="002733F3"/>
    <w:rsid w:val="002753F3"/>
    <w:rsid w:val="00276687"/>
    <w:rsid w:val="00276EB3"/>
    <w:rsid w:val="00277FAD"/>
    <w:rsid w:val="00280EDB"/>
    <w:rsid w:val="002815DF"/>
    <w:rsid w:val="00282959"/>
    <w:rsid w:val="002844B2"/>
    <w:rsid w:val="00284612"/>
    <w:rsid w:val="00285ACC"/>
    <w:rsid w:val="002905D2"/>
    <w:rsid w:val="00291E8D"/>
    <w:rsid w:val="00292E2B"/>
    <w:rsid w:val="0029375E"/>
    <w:rsid w:val="00296F67"/>
    <w:rsid w:val="00297919"/>
    <w:rsid w:val="002A096D"/>
    <w:rsid w:val="002A1846"/>
    <w:rsid w:val="002A316F"/>
    <w:rsid w:val="002A3A04"/>
    <w:rsid w:val="002A5697"/>
    <w:rsid w:val="002A67D4"/>
    <w:rsid w:val="002A7BDB"/>
    <w:rsid w:val="002B052D"/>
    <w:rsid w:val="002B0625"/>
    <w:rsid w:val="002B23FF"/>
    <w:rsid w:val="002B3EED"/>
    <w:rsid w:val="002B4A90"/>
    <w:rsid w:val="002B6B7B"/>
    <w:rsid w:val="002B7913"/>
    <w:rsid w:val="002C1CAB"/>
    <w:rsid w:val="002C1DD5"/>
    <w:rsid w:val="002C31DB"/>
    <w:rsid w:val="002C32D1"/>
    <w:rsid w:val="002C331B"/>
    <w:rsid w:val="002C4A99"/>
    <w:rsid w:val="002C6537"/>
    <w:rsid w:val="002C6B4A"/>
    <w:rsid w:val="002C7C81"/>
    <w:rsid w:val="002C7D2C"/>
    <w:rsid w:val="002D0484"/>
    <w:rsid w:val="002D2D2A"/>
    <w:rsid w:val="002D301C"/>
    <w:rsid w:val="002D34B0"/>
    <w:rsid w:val="002D34F3"/>
    <w:rsid w:val="002D3E42"/>
    <w:rsid w:val="002D45AE"/>
    <w:rsid w:val="002D4986"/>
    <w:rsid w:val="002D5411"/>
    <w:rsid w:val="002D6136"/>
    <w:rsid w:val="002D6633"/>
    <w:rsid w:val="002D69C2"/>
    <w:rsid w:val="002D7486"/>
    <w:rsid w:val="002E4264"/>
    <w:rsid w:val="002E72CC"/>
    <w:rsid w:val="002E7444"/>
    <w:rsid w:val="002E759D"/>
    <w:rsid w:val="002F040F"/>
    <w:rsid w:val="002F0444"/>
    <w:rsid w:val="002F04E2"/>
    <w:rsid w:val="002F06C2"/>
    <w:rsid w:val="002F14A4"/>
    <w:rsid w:val="002F1B53"/>
    <w:rsid w:val="002F57EE"/>
    <w:rsid w:val="002F5904"/>
    <w:rsid w:val="002F6249"/>
    <w:rsid w:val="002F6C08"/>
    <w:rsid w:val="002F71A6"/>
    <w:rsid w:val="002F7A13"/>
    <w:rsid w:val="00303CDB"/>
    <w:rsid w:val="00306286"/>
    <w:rsid w:val="003062EB"/>
    <w:rsid w:val="00311D7B"/>
    <w:rsid w:val="0031214A"/>
    <w:rsid w:val="003122CE"/>
    <w:rsid w:val="00312E32"/>
    <w:rsid w:val="003130F2"/>
    <w:rsid w:val="00313251"/>
    <w:rsid w:val="00315229"/>
    <w:rsid w:val="00315D14"/>
    <w:rsid w:val="00316612"/>
    <w:rsid w:val="0031690C"/>
    <w:rsid w:val="00317193"/>
    <w:rsid w:val="00317391"/>
    <w:rsid w:val="00317D7A"/>
    <w:rsid w:val="00317F4E"/>
    <w:rsid w:val="00320067"/>
    <w:rsid w:val="0032080A"/>
    <w:rsid w:val="00321998"/>
    <w:rsid w:val="003229D8"/>
    <w:rsid w:val="00322D27"/>
    <w:rsid w:val="00323937"/>
    <w:rsid w:val="003239F6"/>
    <w:rsid w:val="003253D9"/>
    <w:rsid w:val="003257A6"/>
    <w:rsid w:val="00325A80"/>
    <w:rsid w:val="003261E4"/>
    <w:rsid w:val="00326BB9"/>
    <w:rsid w:val="00327195"/>
    <w:rsid w:val="00327E8F"/>
    <w:rsid w:val="00332073"/>
    <w:rsid w:val="0033456B"/>
    <w:rsid w:val="00334695"/>
    <w:rsid w:val="00335035"/>
    <w:rsid w:val="0033518A"/>
    <w:rsid w:val="003354FD"/>
    <w:rsid w:val="00335E45"/>
    <w:rsid w:val="003364B7"/>
    <w:rsid w:val="00336A69"/>
    <w:rsid w:val="003374F9"/>
    <w:rsid w:val="00340B63"/>
    <w:rsid w:val="003417F4"/>
    <w:rsid w:val="00343647"/>
    <w:rsid w:val="00344FF1"/>
    <w:rsid w:val="0034601B"/>
    <w:rsid w:val="00346D92"/>
    <w:rsid w:val="00346EA1"/>
    <w:rsid w:val="003502FD"/>
    <w:rsid w:val="00350F92"/>
    <w:rsid w:val="003513EF"/>
    <w:rsid w:val="00352034"/>
    <w:rsid w:val="00354CBD"/>
    <w:rsid w:val="0036255A"/>
    <w:rsid w:val="0036373E"/>
    <w:rsid w:val="00365159"/>
    <w:rsid w:val="00365344"/>
    <w:rsid w:val="00367387"/>
    <w:rsid w:val="00370D76"/>
    <w:rsid w:val="00371DC2"/>
    <w:rsid w:val="00372205"/>
    <w:rsid w:val="00372463"/>
    <w:rsid w:val="003726CF"/>
    <w:rsid w:val="00373BB7"/>
    <w:rsid w:val="00373FA6"/>
    <w:rsid w:val="00375471"/>
    <w:rsid w:val="00375F13"/>
    <w:rsid w:val="00377E11"/>
    <w:rsid w:val="003804AA"/>
    <w:rsid w:val="00380E68"/>
    <w:rsid w:val="00380FB8"/>
    <w:rsid w:val="00381C2E"/>
    <w:rsid w:val="00383639"/>
    <w:rsid w:val="00383D26"/>
    <w:rsid w:val="00384685"/>
    <w:rsid w:val="00384F6E"/>
    <w:rsid w:val="00385979"/>
    <w:rsid w:val="00386154"/>
    <w:rsid w:val="00386E25"/>
    <w:rsid w:val="00387574"/>
    <w:rsid w:val="0039012C"/>
    <w:rsid w:val="00390833"/>
    <w:rsid w:val="00393776"/>
    <w:rsid w:val="003A24A5"/>
    <w:rsid w:val="003A3E14"/>
    <w:rsid w:val="003A4C69"/>
    <w:rsid w:val="003A69FA"/>
    <w:rsid w:val="003A79F0"/>
    <w:rsid w:val="003B06B7"/>
    <w:rsid w:val="003B2893"/>
    <w:rsid w:val="003B3639"/>
    <w:rsid w:val="003B552F"/>
    <w:rsid w:val="003B5D91"/>
    <w:rsid w:val="003B707E"/>
    <w:rsid w:val="003B7910"/>
    <w:rsid w:val="003C1412"/>
    <w:rsid w:val="003C285B"/>
    <w:rsid w:val="003C4E6B"/>
    <w:rsid w:val="003C5CCD"/>
    <w:rsid w:val="003C7196"/>
    <w:rsid w:val="003D00AD"/>
    <w:rsid w:val="003D0B5B"/>
    <w:rsid w:val="003D31E6"/>
    <w:rsid w:val="003D3F8F"/>
    <w:rsid w:val="003D523F"/>
    <w:rsid w:val="003D5E95"/>
    <w:rsid w:val="003D6365"/>
    <w:rsid w:val="003D69DE"/>
    <w:rsid w:val="003D6D3B"/>
    <w:rsid w:val="003E0AF9"/>
    <w:rsid w:val="003E0BA2"/>
    <w:rsid w:val="003E203A"/>
    <w:rsid w:val="003E2BA6"/>
    <w:rsid w:val="003E2C62"/>
    <w:rsid w:val="003E559E"/>
    <w:rsid w:val="003F0D4E"/>
    <w:rsid w:val="003F0F3E"/>
    <w:rsid w:val="003F1595"/>
    <w:rsid w:val="003F304E"/>
    <w:rsid w:val="003F3548"/>
    <w:rsid w:val="003F357F"/>
    <w:rsid w:val="003F47B3"/>
    <w:rsid w:val="003F5872"/>
    <w:rsid w:val="003F60DF"/>
    <w:rsid w:val="003F7068"/>
    <w:rsid w:val="004010DC"/>
    <w:rsid w:val="00403695"/>
    <w:rsid w:val="0040401A"/>
    <w:rsid w:val="00405573"/>
    <w:rsid w:val="00407249"/>
    <w:rsid w:val="00407736"/>
    <w:rsid w:val="004100CE"/>
    <w:rsid w:val="004118AA"/>
    <w:rsid w:val="00412906"/>
    <w:rsid w:val="00412CE4"/>
    <w:rsid w:val="00413A6E"/>
    <w:rsid w:val="00415DBF"/>
    <w:rsid w:val="00415DC2"/>
    <w:rsid w:val="0041604F"/>
    <w:rsid w:val="00416DD3"/>
    <w:rsid w:val="00417E10"/>
    <w:rsid w:val="004206E5"/>
    <w:rsid w:val="00421A1B"/>
    <w:rsid w:val="004223A2"/>
    <w:rsid w:val="004228EC"/>
    <w:rsid w:val="00422904"/>
    <w:rsid w:val="00423134"/>
    <w:rsid w:val="004248C5"/>
    <w:rsid w:val="00425870"/>
    <w:rsid w:val="00425A50"/>
    <w:rsid w:val="00427263"/>
    <w:rsid w:val="00427CB0"/>
    <w:rsid w:val="00427DA0"/>
    <w:rsid w:val="00430964"/>
    <w:rsid w:val="00431E63"/>
    <w:rsid w:val="00432298"/>
    <w:rsid w:val="00432EFE"/>
    <w:rsid w:val="004374B1"/>
    <w:rsid w:val="00437BA7"/>
    <w:rsid w:val="00440E74"/>
    <w:rsid w:val="004420D0"/>
    <w:rsid w:val="004423B4"/>
    <w:rsid w:val="00442707"/>
    <w:rsid w:val="00443447"/>
    <w:rsid w:val="004447FB"/>
    <w:rsid w:val="004449C9"/>
    <w:rsid w:val="00445760"/>
    <w:rsid w:val="004458AE"/>
    <w:rsid w:val="00445BBC"/>
    <w:rsid w:val="00447EB1"/>
    <w:rsid w:val="00450479"/>
    <w:rsid w:val="0045363D"/>
    <w:rsid w:val="004544D4"/>
    <w:rsid w:val="00454B4B"/>
    <w:rsid w:val="00454DE8"/>
    <w:rsid w:val="00455E47"/>
    <w:rsid w:val="00455F50"/>
    <w:rsid w:val="004576A0"/>
    <w:rsid w:val="00457D26"/>
    <w:rsid w:val="00460B0D"/>
    <w:rsid w:val="00460F11"/>
    <w:rsid w:val="00460F1A"/>
    <w:rsid w:val="00462E58"/>
    <w:rsid w:val="0046484B"/>
    <w:rsid w:val="00466BA1"/>
    <w:rsid w:val="004673D0"/>
    <w:rsid w:val="004706F3"/>
    <w:rsid w:val="00471CCF"/>
    <w:rsid w:val="004733C3"/>
    <w:rsid w:val="004735EE"/>
    <w:rsid w:val="004804D1"/>
    <w:rsid w:val="004806EC"/>
    <w:rsid w:val="00480C40"/>
    <w:rsid w:val="00480D2F"/>
    <w:rsid w:val="00481736"/>
    <w:rsid w:val="00483177"/>
    <w:rsid w:val="0048320E"/>
    <w:rsid w:val="00485228"/>
    <w:rsid w:val="004860FB"/>
    <w:rsid w:val="004868FA"/>
    <w:rsid w:val="004909B1"/>
    <w:rsid w:val="00490B37"/>
    <w:rsid w:val="00491A03"/>
    <w:rsid w:val="00491CF3"/>
    <w:rsid w:val="004922DD"/>
    <w:rsid w:val="004924E7"/>
    <w:rsid w:val="004933F6"/>
    <w:rsid w:val="004939A7"/>
    <w:rsid w:val="00494F01"/>
    <w:rsid w:val="00495BDE"/>
    <w:rsid w:val="004963EA"/>
    <w:rsid w:val="00497D1B"/>
    <w:rsid w:val="004A0699"/>
    <w:rsid w:val="004A0931"/>
    <w:rsid w:val="004A1CCF"/>
    <w:rsid w:val="004A1D42"/>
    <w:rsid w:val="004A241A"/>
    <w:rsid w:val="004A25BA"/>
    <w:rsid w:val="004A37CB"/>
    <w:rsid w:val="004A3F47"/>
    <w:rsid w:val="004A5111"/>
    <w:rsid w:val="004A56A1"/>
    <w:rsid w:val="004A7544"/>
    <w:rsid w:val="004B0D86"/>
    <w:rsid w:val="004B1ECE"/>
    <w:rsid w:val="004B30BD"/>
    <w:rsid w:val="004B326B"/>
    <w:rsid w:val="004B3E4B"/>
    <w:rsid w:val="004B3FF3"/>
    <w:rsid w:val="004B4C08"/>
    <w:rsid w:val="004B4D67"/>
    <w:rsid w:val="004B5B58"/>
    <w:rsid w:val="004B5CB6"/>
    <w:rsid w:val="004B7529"/>
    <w:rsid w:val="004C0916"/>
    <w:rsid w:val="004C2426"/>
    <w:rsid w:val="004C3825"/>
    <w:rsid w:val="004C43AD"/>
    <w:rsid w:val="004C6AD2"/>
    <w:rsid w:val="004C76EC"/>
    <w:rsid w:val="004D204A"/>
    <w:rsid w:val="004D2407"/>
    <w:rsid w:val="004D24E6"/>
    <w:rsid w:val="004D37C4"/>
    <w:rsid w:val="004D4138"/>
    <w:rsid w:val="004D47AC"/>
    <w:rsid w:val="004D4E2E"/>
    <w:rsid w:val="004D52FD"/>
    <w:rsid w:val="004D58E6"/>
    <w:rsid w:val="004D6A05"/>
    <w:rsid w:val="004D7566"/>
    <w:rsid w:val="004D7A1B"/>
    <w:rsid w:val="004E04F9"/>
    <w:rsid w:val="004E0818"/>
    <w:rsid w:val="004E0CE4"/>
    <w:rsid w:val="004E158D"/>
    <w:rsid w:val="004E2A66"/>
    <w:rsid w:val="004E3565"/>
    <w:rsid w:val="004E3DCB"/>
    <w:rsid w:val="004E4597"/>
    <w:rsid w:val="004E4E34"/>
    <w:rsid w:val="004E5C8E"/>
    <w:rsid w:val="004E5DBA"/>
    <w:rsid w:val="004E648D"/>
    <w:rsid w:val="004E68C1"/>
    <w:rsid w:val="004E7BCB"/>
    <w:rsid w:val="004F0AB4"/>
    <w:rsid w:val="004F1137"/>
    <w:rsid w:val="004F2C39"/>
    <w:rsid w:val="004F33A3"/>
    <w:rsid w:val="004F4685"/>
    <w:rsid w:val="004F5CC9"/>
    <w:rsid w:val="004F5F03"/>
    <w:rsid w:val="004F66CA"/>
    <w:rsid w:val="004F6D2F"/>
    <w:rsid w:val="004F7B3D"/>
    <w:rsid w:val="004F7CCB"/>
    <w:rsid w:val="00503A96"/>
    <w:rsid w:val="005054B8"/>
    <w:rsid w:val="005102FE"/>
    <w:rsid w:val="00510675"/>
    <w:rsid w:val="005109D3"/>
    <w:rsid w:val="00511442"/>
    <w:rsid w:val="005117F3"/>
    <w:rsid w:val="00512166"/>
    <w:rsid w:val="00513087"/>
    <w:rsid w:val="005136FA"/>
    <w:rsid w:val="005144BA"/>
    <w:rsid w:val="0051603E"/>
    <w:rsid w:val="00516396"/>
    <w:rsid w:val="00516486"/>
    <w:rsid w:val="00516D2E"/>
    <w:rsid w:val="00517F78"/>
    <w:rsid w:val="005209C9"/>
    <w:rsid w:val="00521D01"/>
    <w:rsid w:val="005225ED"/>
    <w:rsid w:val="005225FC"/>
    <w:rsid w:val="00523395"/>
    <w:rsid w:val="00523B34"/>
    <w:rsid w:val="0052445F"/>
    <w:rsid w:val="005245A1"/>
    <w:rsid w:val="0052464C"/>
    <w:rsid w:val="00524C92"/>
    <w:rsid w:val="005254EE"/>
    <w:rsid w:val="00525661"/>
    <w:rsid w:val="00527943"/>
    <w:rsid w:val="00530E9A"/>
    <w:rsid w:val="00531225"/>
    <w:rsid w:val="00531450"/>
    <w:rsid w:val="005329F6"/>
    <w:rsid w:val="00533DDB"/>
    <w:rsid w:val="005341C2"/>
    <w:rsid w:val="00534306"/>
    <w:rsid w:val="00534F5D"/>
    <w:rsid w:val="00535264"/>
    <w:rsid w:val="0053533E"/>
    <w:rsid w:val="00537039"/>
    <w:rsid w:val="005372C6"/>
    <w:rsid w:val="005401F7"/>
    <w:rsid w:val="005415A9"/>
    <w:rsid w:val="00544B5E"/>
    <w:rsid w:val="005450F9"/>
    <w:rsid w:val="00545145"/>
    <w:rsid w:val="00545B12"/>
    <w:rsid w:val="00546F6D"/>
    <w:rsid w:val="00552D65"/>
    <w:rsid w:val="00553845"/>
    <w:rsid w:val="005544BF"/>
    <w:rsid w:val="00556834"/>
    <w:rsid w:val="0055721E"/>
    <w:rsid w:val="005605AA"/>
    <w:rsid w:val="005611CD"/>
    <w:rsid w:val="0056141C"/>
    <w:rsid w:val="005624AD"/>
    <w:rsid w:val="00565439"/>
    <w:rsid w:val="005656D2"/>
    <w:rsid w:val="00566A4E"/>
    <w:rsid w:val="00566A92"/>
    <w:rsid w:val="00566DEF"/>
    <w:rsid w:val="005677D7"/>
    <w:rsid w:val="00567A18"/>
    <w:rsid w:val="0057304F"/>
    <w:rsid w:val="00574F97"/>
    <w:rsid w:val="0057516A"/>
    <w:rsid w:val="0057556B"/>
    <w:rsid w:val="00576CC3"/>
    <w:rsid w:val="00576DF8"/>
    <w:rsid w:val="0057723E"/>
    <w:rsid w:val="0057738D"/>
    <w:rsid w:val="0058034A"/>
    <w:rsid w:val="00580C58"/>
    <w:rsid w:val="00581440"/>
    <w:rsid w:val="00581791"/>
    <w:rsid w:val="00582983"/>
    <w:rsid w:val="00590218"/>
    <w:rsid w:val="00591B12"/>
    <w:rsid w:val="0059224F"/>
    <w:rsid w:val="00592D2E"/>
    <w:rsid w:val="005931D3"/>
    <w:rsid w:val="00594D50"/>
    <w:rsid w:val="00596CDA"/>
    <w:rsid w:val="005972F2"/>
    <w:rsid w:val="0059732B"/>
    <w:rsid w:val="00597627"/>
    <w:rsid w:val="005976A8"/>
    <w:rsid w:val="00597F2B"/>
    <w:rsid w:val="005A0ECB"/>
    <w:rsid w:val="005A106D"/>
    <w:rsid w:val="005A1526"/>
    <w:rsid w:val="005A173D"/>
    <w:rsid w:val="005A1761"/>
    <w:rsid w:val="005A2902"/>
    <w:rsid w:val="005A33F3"/>
    <w:rsid w:val="005A4249"/>
    <w:rsid w:val="005A4BD2"/>
    <w:rsid w:val="005A6C20"/>
    <w:rsid w:val="005A7604"/>
    <w:rsid w:val="005B04A9"/>
    <w:rsid w:val="005B0FE2"/>
    <w:rsid w:val="005B12A2"/>
    <w:rsid w:val="005C0174"/>
    <w:rsid w:val="005C09D2"/>
    <w:rsid w:val="005C11ED"/>
    <w:rsid w:val="005C24B4"/>
    <w:rsid w:val="005C2F5D"/>
    <w:rsid w:val="005C34D9"/>
    <w:rsid w:val="005C4F61"/>
    <w:rsid w:val="005C599C"/>
    <w:rsid w:val="005C7FEC"/>
    <w:rsid w:val="005D0F13"/>
    <w:rsid w:val="005D2A06"/>
    <w:rsid w:val="005D3366"/>
    <w:rsid w:val="005D48ED"/>
    <w:rsid w:val="005D4A6E"/>
    <w:rsid w:val="005D4F06"/>
    <w:rsid w:val="005D5729"/>
    <w:rsid w:val="005D5EFA"/>
    <w:rsid w:val="005D6628"/>
    <w:rsid w:val="005D7735"/>
    <w:rsid w:val="005D7CC3"/>
    <w:rsid w:val="005D7E31"/>
    <w:rsid w:val="005E0A9A"/>
    <w:rsid w:val="005E1CC8"/>
    <w:rsid w:val="005E2025"/>
    <w:rsid w:val="005E227A"/>
    <w:rsid w:val="005E2748"/>
    <w:rsid w:val="005E2C6A"/>
    <w:rsid w:val="005E40B2"/>
    <w:rsid w:val="005E6E75"/>
    <w:rsid w:val="005E6F4B"/>
    <w:rsid w:val="005F17E8"/>
    <w:rsid w:val="005F1F53"/>
    <w:rsid w:val="005F3639"/>
    <w:rsid w:val="005F3A8D"/>
    <w:rsid w:val="005F3C02"/>
    <w:rsid w:val="005F3D91"/>
    <w:rsid w:val="005F4B10"/>
    <w:rsid w:val="005F596D"/>
    <w:rsid w:val="005F5E41"/>
    <w:rsid w:val="005F6AC3"/>
    <w:rsid w:val="005F7775"/>
    <w:rsid w:val="00601661"/>
    <w:rsid w:val="006022D5"/>
    <w:rsid w:val="00603830"/>
    <w:rsid w:val="00603CD2"/>
    <w:rsid w:val="00606151"/>
    <w:rsid w:val="00607544"/>
    <w:rsid w:val="00607F43"/>
    <w:rsid w:val="0061049C"/>
    <w:rsid w:val="00611C61"/>
    <w:rsid w:val="006129F1"/>
    <w:rsid w:val="00613868"/>
    <w:rsid w:val="00614ABF"/>
    <w:rsid w:val="00615487"/>
    <w:rsid w:val="0061580D"/>
    <w:rsid w:val="006164C4"/>
    <w:rsid w:val="0061680F"/>
    <w:rsid w:val="00616FB3"/>
    <w:rsid w:val="00617065"/>
    <w:rsid w:val="00617279"/>
    <w:rsid w:val="006172B5"/>
    <w:rsid w:val="006201EC"/>
    <w:rsid w:val="0062021D"/>
    <w:rsid w:val="00620C92"/>
    <w:rsid w:val="00621E06"/>
    <w:rsid w:val="00621F82"/>
    <w:rsid w:val="006221F5"/>
    <w:rsid w:val="00622292"/>
    <w:rsid w:val="00624437"/>
    <w:rsid w:val="006247D4"/>
    <w:rsid w:val="006266AF"/>
    <w:rsid w:val="0062733E"/>
    <w:rsid w:val="00627503"/>
    <w:rsid w:val="00630385"/>
    <w:rsid w:val="006315B4"/>
    <w:rsid w:val="00634718"/>
    <w:rsid w:val="006347D9"/>
    <w:rsid w:val="00634D96"/>
    <w:rsid w:val="00635124"/>
    <w:rsid w:val="00635B97"/>
    <w:rsid w:val="00636988"/>
    <w:rsid w:val="00636D9A"/>
    <w:rsid w:val="0063795F"/>
    <w:rsid w:val="00637BC4"/>
    <w:rsid w:val="006402DE"/>
    <w:rsid w:val="00641682"/>
    <w:rsid w:val="006420C8"/>
    <w:rsid w:val="00644775"/>
    <w:rsid w:val="00646847"/>
    <w:rsid w:val="00647388"/>
    <w:rsid w:val="00647F6C"/>
    <w:rsid w:val="0065028D"/>
    <w:rsid w:val="006508CB"/>
    <w:rsid w:val="0065146B"/>
    <w:rsid w:val="00652724"/>
    <w:rsid w:val="00653FB4"/>
    <w:rsid w:val="006554EE"/>
    <w:rsid w:val="0065560A"/>
    <w:rsid w:val="00656604"/>
    <w:rsid w:val="0066047D"/>
    <w:rsid w:val="00660544"/>
    <w:rsid w:val="00661E14"/>
    <w:rsid w:val="00662925"/>
    <w:rsid w:val="00663803"/>
    <w:rsid w:val="00663EEC"/>
    <w:rsid w:val="0066406F"/>
    <w:rsid w:val="00664C95"/>
    <w:rsid w:val="00664F1A"/>
    <w:rsid w:val="00664F60"/>
    <w:rsid w:val="00667D16"/>
    <w:rsid w:val="006700D5"/>
    <w:rsid w:val="006724C8"/>
    <w:rsid w:val="00672DCE"/>
    <w:rsid w:val="00674061"/>
    <w:rsid w:val="00674768"/>
    <w:rsid w:val="00677F06"/>
    <w:rsid w:val="00680564"/>
    <w:rsid w:val="00680956"/>
    <w:rsid w:val="00681A84"/>
    <w:rsid w:val="00683C75"/>
    <w:rsid w:val="00684818"/>
    <w:rsid w:val="006849AD"/>
    <w:rsid w:val="006862E9"/>
    <w:rsid w:val="00686DE5"/>
    <w:rsid w:val="00690C5D"/>
    <w:rsid w:val="00690FDA"/>
    <w:rsid w:val="00691685"/>
    <w:rsid w:val="006917B5"/>
    <w:rsid w:val="0069256C"/>
    <w:rsid w:val="00692BD6"/>
    <w:rsid w:val="00692EB1"/>
    <w:rsid w:val="00694746"/>
    <w:rsid w:val="0069566E"/>
    <w:rsid w:val="006962FF"/>
    <w:rsid w:val="006975A2"/>
    <w:rsid w:val="0069779C"/>
    <w:rsid w:val="006A0709"/>
    <w:rsid w:val="006A0EE0"/>
    <w:rsid w:val="006A2BD7"/>
    <w:rsid w:val="006A2D08"/>
    <w:rsid w:val="006A31A4"/>
    <w:rsid w:val="006A4011"/>
    <w:rsid w:val="006A572C"/>
    <w:rsid w:val="006A714C"/>
    <w:rsid w:val="006B141F"/>
    <w:rsid w:val="006B30A8"/>
    <w:rsid w:val="006B3168"/>
    <w:rsid w:val="006B3277"/>
    <w:rsid w:val="006B3D94"/>
    <w:rsid w:val="006B4B61"/>
    <w:rsid w:val="006C00BA"/>
    <w:rsid w:val="006C0213"/>
    <w:rsid w:val="006C04AA"/>
    <w:rsid w:val="006C0DB9"/>
    <w:rsid w:val="006C1181"/>
    <w:rsid w:val="006C20CC"/>
    <w:rsid w:val="006C213C"/>
    <w:rsid w:val="006C26BD"/>
    <w:rsid w:val="006C3AD8"/>
    <w:rsid w:val="006C4102"/>
    <w:rsid w:val="006C5C53"/>
    <w:rsid w:val="006C7560"/>
    <w:rsid w:val="006D1537"/>
    <w:rsid w:val="006D2073"/>
    <w:rsid w:val="006D22D1"/>
    <w:rsid w:val="006D268D"/>
    <w:rsid w:val="006D3719"/>
    <w:rsid w:val="006D3799"/>
    <w:rsid w:val="006D4649"/>
    <w:rsid w:val="006D6454"/>
    <w:rsid w:val="006D66FB"/>
    <w:rsid w:val="006E05A6"/>
    <w:rsid w:val="006E091D"/>
    <w:rsid w:val="006E12A2"/>
    <w:rsid w:val="006E286A"/>
    <w:rsid w:val="006E2969"/>
    <w:rsid w:val="006E3A13"/>
    <w:rsid w:val="006E6AB4"/>
    <w:rsid w:val="006E724B"/>
    <w:rsid w:val="006E729E"/>
    <w:rsid w:val="006E7338"/>
    <w:rsid w:val="006F040B"/>
    <w:rsid w:val="006F050A"/>
    <w:rsid w:val="006F0574"/>
    <w:rsid w:val="006F0A95"/>
    <w:rsid w:val="006F1BC6"/>
    <w:rsid w:val="006F1C14"/>
    <w:rsid w:val="006F2197"/>
    <w:rsid w:val="006F3883"/>
    <w:rsid w:val="006F5D9C"/>
    <w:rsid w:val="006F61E8"/>
    <w:rsid w:val="006F63EF"/>
    <w:rsid w:val="0070288C"/>
    <w:rsid w:val="00704BEA"/>
    <w:rsid w:val="00705182"/>
    <w:rsid w:val="00705C6F"/>
    <w:rsid w:val="00706DD6"/>
    <w:rsid w:val="00706E76"/>
    <w:rsid w:val="007076F9"/>
    <w:rsid w:val="00710AF0"/>
    <w:rsid w:val="00711F19"/>
    <w:rsid w:val="00714A66"/>
    <w:rsid w:val="00714CBA"/>
    <w:rsid w:val="00716FC3"/>
    <w:rsid w:val="0071705A"/>
    <w:rsid w:val="007208A7"/>
    <w:rsid w:val="00720BD3"/>
    <w:rsid w:val="00721B88"/>
    <w:rsid w:val="007224C3"/>
    <w:rsid w:val="007241D7"/>
    <w:rsid w:val="00724706"/>
    <w:rsid w:val="00730018"/>
    <w:rsid w:val="007301EF"/>
    <w:rsid w:val="00733009"/>
    <w:rsid w:val="00733BD5"/>
    <w:rsid w:val="00733D3E"/>
    <w:rsid w:val="0073497F"/>
    <w:rsid w:val="00734B8A"/>
    <w:rsid w:val="00735B49"/>
    <w:rsid w:val="00736E76"/>
    <w:rsid w:val="00736F05"/>
    <w:rsid w:val="00742BBB"/>
    <w:rsid w:val="00742F00"/>
    <w:rsid w:val="00743B62"/>
    <w:rsid w:val="00743DAA"/>
    <w:rsid w:val="00744113"/>
    <w:rsid w:val="007454A5"/>
    <w:rsid w:val="00746FE8"/>
    <w:rsid w:val="0074703B"/>
    <w:rsid w:val="00750987"/>
    <w:rsid w:val="007518DD"/>
    <w:rsid w:val="00751FF8"/>
    <w:rsid w:val="00752CB2"/>
    <w:rsid w:val="00752EC9"/>
    <w:rsid w:val="00754618"/>
    <w:rsid w:val="00754CA3"/>
    <w:rsid w:val="00755637"/>
    <w:rsid w:val="0075644A"/>
    <w:rsid w:val="007573AD"/>
    <w:rsid w:val="00760C3B"/>
    <w:rsid w:val="00763A7D"/>
    <w:rsid w:val="00763D3F"/>
    <w:rsid w:val="00767306"/>
    <w:rsid w:val="00767820"/>
    <w:rsid w:val="007679A7"/>
    <w:rsid w:val="00767DBE"/>
    <w:rsid w:val="00770189"/>
    <w:rsid w:val="007729D7"/>
    <w:rsid w:val="0077317F"/>
    <w:rsid w:val="00773D3C"/>
    <w:rsid w:val="00773E04"/>
    <w:rsid w:val="00774F2A"/>
    <w:rsid w:val="007754A8"/>
    <w:rsid w:val="00776363"/>
    <w:rsid w:val="0077670D"/>
    <w:rsid w:val="007775E1"/>
    <w:rsid w:val="00777AEB"/>
    <w:rsid w:val="00782358"/>
    <w:rsid w:val="00782A0F"/>
    <w:rsid w:val="00782B76"/>
    <w:rsid w:val="00782CAC"/>
    <w:rsid w:val="007835EE"/>
    <w:rsid w:val="00783EA8"/>
    <w:rsid w:val="0078501C"/>
    <w:rsid w:val="00786C58"/>
    <w:rsid w:val="00794F7A"/>
    <w:rsid w:val="007966E0"/>
    <w:rsid w:val="00797CD8"/>
    <w:rsid w:val="007A162B"/>
    <w:rsid w:val="007A194B"/>
    <w:rsid w:val="007A1D3D"/>
    <w:rsid w:val="007A6110"/>
    <w:rsid w:val="007B017A"/>
    <w:rsid w:val="007B0E00"/>
    <w:rsid w:val="007B14AB"/>
    <w:rsid w:val="007B1DAB"/>
    <w:rsid w:val="007B46C1"/>
    <w:rsid w:val="007B47A4"/>
    <w:rsid w:val="007B4AD8"/>
    <w:rsid w:val="007B5AB3"/>
    <w:rsid w:val="007B5CD3"/>
    <w:rsid w:val="007B5E45"/>
    <w:rsid w:val="007B5FE2"/>
    <w:rsid w:val="007B63BE"/>
    <w:rsid w:val="007C0551"/>
    <w:rsid w:val="007C0B46"/>
    <w:rsid w:val="007C0C7B"/>
    <w:rsid w:val="007C0D7C"/>
    <w:rsid w:val="007C1808"/>
    <w:rsid w:val="007C1E5D"/>
    <w:rsid w:val="007C1F4F"/>
    <w:rsid w:val="007C2E02"/>
    <w:rsid w:val="007C3592"/>
    <w:rsid w:val="007C379F"/>
    <w:rsid w:val="007C3850"/>
    <w:rsid w:val="007C387F"/>
    <w:rsid w:val="007C3FB5"/>
    <w:rsid w:val="007C6F72"/>
    <w:rsid w:val="007D060B"/>
    <w:rsid w:val="007D1509"/>
    <w:rsid w:val="007D249B"/>
    <w:rsid w:val="007D2E9E"/>
    <w:rsid w:val="007D3369"/>
    <w:rsid w:val="007D5E23"/>
    <w:rsid w:val="007D5E63"/>
    <w:rsid w:val="007D70E5"/>
    <w:rsid w:val="007E11EB"/>
    <w:rsid w:val="007E149D"/>
    <w:rsid w:val="007E1CEF"/>
    <w:rsid w:val="007E2543"/>
    <w:rsid w:val="007E2C69"/>
    <w:rsid w:val="007E2F61"/>
    <w:rsid w:val="007E5E87"/>
    <w:rsid w:val="007E72BA"/>
    <w:rsid w:val="007E7C0D"/>
    <w:rsid w:val="007E7D7B"/>
    <w:rsid w:val="007F0EC9"/>
    <w:rsid w:val="007F2F61"/>
    <w:rsid w:val="007F3033"/>
    <w:rsid w:val="007F3C87"/>
    <w:rsid w:val="007F433A"/>
    <w:rsid w:val="007F4C79"/>
    <w:rsid w:val="007F54EE"/>
    <w:rsid w:val="007F56A4"/>
    <w:rsid w:val="007F6E91"/>
    <w:rsid w:val="007F7617"/>
    <w:rsid w:val="00800191"/>
    <w:rsid w:val="008001D8"/>
    <w:rsid w:val="00801144"/>
    <w:rsid w:val="0080150D"/>
    <w:rsid w:val="00802B22"/>
    <w:rsid w:val="0080388A"/>
    <w:rsid w:val="00804493"/>
    <w:rsid w:val="00804C53"/>
    <w:rsid w:val="00804DDB"/>
    <w:rsid w:val="00804E25"/>
    <w:rsid w:val="00806068"/>
    <w:rsid w:val="00806C79"/>
    <w:rsid w:val="00810553"/>
    <w:rsid w:val="0081057A"/>
    <w:rsid w:val="00811D91"/>
    <w:rsid w:val="00813108"/>
    <w:rsid w:val="008131CA"/>
    <w:rsid w:val="00814162"/>
    <w:rsid w:val="00817559"/>
    <w:rsid w:val="00820EB6"/>
    <w:rsid w:val="00821DEF"/>
    <w:rsid w:val="00822040"/>
    <w:rsid w:val="00822166"/>
    <w:rsid w:val="00822DA3"/>
    <w:rsid w:val="0082452D"/>
    <w:rsid w:val="00825ADB"/>
    <w:rsid w:val="00825B52"/>
    <w:rsid w:val="00826C21"/>
    <w:rsid w:val="008309EC"/>
    <w:rsid w:val="00830F87"/>
    <w:rsid w:val="008321FF"/>
    <w:rsid w:val="0083240C"/>
    <w:rsid w:val="00834520"/>
    <w:rsid w:val="00834A8C"/>
    <w:rsid w:val="00835E60"/>
    <w:rsid w:val="00837AB8"/>
    <w:rsid w:val="0084245C"/>
    <w:rsid w:val="008431D4"/>
    <w:rsid w:val="008433A4"/>
    <w:rsid w:val="00844798"/>
    <w:rsid w:val="008450A4"/>
    <w:rsid w:val="008455E5"/>
    <w:rsid w:val="008463BD"/>
    <w:rsid w:val="00847773"/>
    <w:rsid w:val="00847FFE"/>
    <w:rsid w:val="00851B83"/>
    <w:rsid w:val="00854032"/>
    <w:rsid w:val="008540C7"/>
    <w:rsid w:val="0085437A"/>
    <w:rsid w:val="008545B6"/>
    <w:rsid w:val="008551FB"/>
    <w:rsid w:val="00855286"/>
    <w:rsid w:val="00856F00"/>
    <w:rsid w:val="008614E3"/>
    <w:rsid w:val="008651B6"/>
    <w:rsid w:val="0086636F"/>
    <w:rsid w:val="008741CE"/>
    <w:rsid w:val="008748F3"/>
    <w:rsid w:val="0087650C"/>
    <w:rsid w:val="00876919"/>
    <w:rsid w:val="00876B67"/>
    <w:rsid w:val="00877D99"/>
    <w:rsid w:val="00882BB0"/>
    <w:rsid w:val="0088328C"/>
    <w:rsid w:val="00885202"/>
    <w:rsid w:val="00885EF3"/>
    <w:rsid w:val="00891241"/>
    <w:rsid w:val="00892A09"/>
    <w:rsid w:val="008933BF"/>
    <w:rsid w:val="00894651"/>
    <w:rsid w:val="00895072"/>
    <w:rsid w:val="0089517F"/>
    <w:rsid w:val="008951CE"/>
    <w:rsid w:val="008960D5"/>
    <w:rsid w:val="0089629A"/>
    <w:rsid w:val="008962D7"/>
    <w:rsid w:val="00896789"/>
    <w:rsid w:val="008A1118"/>
    <w:rsid w:val="008A2296"/>
    <w:rsid w:val="008A5244"/>
    <w:rsid w:val="008A63D1"/>
    <w:rsid w:val="008A7183"/>
    <w:rsid w:val="008A7CF1"/>
    <w:rsid w:val="008B1384"/>
    <w:rsid w:val="008B13C7"/>
    <w:rsid w:val="008B34E6"/>
    <w:rsid w:val="008B3B33"/>
    <w:rsid w:val="008B43FF"/>
    <w:rsid w:val="008B4F76"/>
    <w:rsid w:val="008C0C77"/>
    <w:rsid w:val="008C2A02"/>
    <w:rsid w:val="008C3518"/>
    <w:rsid w:val="008C4C1A"/>
    <w:rsid w:val="008C5062"/>
    <w:rsid w:val="008C69DD"/>
    <w:rsid w:val="008C6A77"/>
    <w:rsid w:val="008C6F3F"/>
    <w:rsid w:val="008C7C26"/>
    <w:rsid w:val="008C7C90"/>
    <w:rsid w:val="008D020F"/>
    <w:rsid w:val="008D19A7"/>
    <w:rsid w:val="008D2A23"/>
    <w:rsid w:val="008D2E59"/>
    <w:rsid w:val="008D4B27"/>
    <w:rsid w:val="008D766D"/>
    <w:rsid w:val="008E1E40"/>
    <w:rsid w:val="008E298D"/>
    <w:rsid w:val="008E464D"/>
    <w:rsid w:val="008E6AA1"/>
    <w:rsid w:val="008E73AC"/>
    <w:rsid w:val="008E7AF3"/>
    <w:rsid w:val="008E7C46"/>
    <w:rsid w:val="008F3C32"/>
    <w:rsid w:val="008F4D32"/>
    <w:rsid w:val="008F5527"/>
    <w:rsid w:val="008F6D08"/>
    <w:rsid w:val="008F7470"/>
    <w:rsid w:val="008F7AC9"/>
    <w:rsid w:val="00900149"/>
    <w:rsid w:val="009010B5"/>
    <w:rsid w:val="00901595"/>
    <w:rsid w:val="00902CA4"/>
    <w:rsid w:val="009042FA"/>
    <w:rsid w:val="009043E3"/>
    <w:rsid w:val="00906505"/>
    <w:rsid w:val="00906C28"/>
    <w:rsid w:val="00910FD3"/>
    <w:rsid w:val="00911134"/>
    <w:rsid w:val="00911A0A"/>
    <w:rsid w:val="009123F0"/>
    <w:rsid w:val="0091275D"/>
    <w:rsid w:val="00913715"/>
    <w:rsid w:val="00914170"/>
    <w:rsid w:val="0091462A"/>
    <w:rsid w:val="00914F5F"/>
    <w:rsid w:val="0091506B"/>
    <w:rsid w:val="00915287"/>
    <w:rsid w:val="00916BB3"/>
    <w:rsid w:val="009179FC"/>
    <w:rsid w:val="00920B2C"/>
    <w:rsid w:val="00922D15"/>
    <w:rsid w:val="009254A3"/>
    <w:rsid w:val="0092629F"/>
    <w:rsid w:val="009266E0"/>
    <w:rsid w:val="00927345"/>
    <w:rsid w:val="00927372"/>
    <w:rsid w:val="00927B13"/>
    <w:rsid w:val="009306C3"/>
    <w:rsid w:val="00932B83"/>
    <w:rsid w:val="00933771"/>
    <w:rsid w:val="00933BB2"/>
    <w:rsid w:val="0093662F"/>
    <w:rsid w:val="009427FD"/>
    <w:rsid w:val="00943563"/>
    <w:rsid w:val="009441B8"/>
    <w:rsid w:val="00944561"/>
    <w:rsid w:val="0094483B"/>
    <w:rsid w:val="00945553"/>
    <w:rsid w:val="00945DCD"/>
    <w:rsid w:val="0094616A"/>
    <w:rsid w:val="00947F39"/>
    <w:rsid w:val="0095002E"/>
    <w:rsid w:val="009531CF"/>
    <w:rsid w:val="0095372C"/>
    <w:rsid w:val="00954297"/>
    <w:rsid w:val="00954C41"/>
    <w:rsid w:val="00954F16"/>
    <w:rsid w:val="0095738A"/>
    <w:rsid w:val="00960A1D"/>
    <w:rsid w:val="00961F17"/>
    <w:rsid w:val="00962CA3"/>
    <w:rsid w:val="009645AA"/>
    <w:rsid w:val="00964CDF"/>
    <w:rsid w:val="00965496"/>
    <w:rsid w:val="00965E28"/>
    <w:rsid w:val="009665CD"/>
    <w:rsid w:val="009711FF"/>
    <w:rsid w:val="00972023"/>
    <w:rsid w:val="009731D5"/>
    <w:rsid w:val="00973CDE"/>
    <w:rsid w:val="00974620"/>
    <w:rsid w:val="00974F7C"/>
    <w:rsid w:val="00975266"/>
    <w:rsid w:val="00975695"/>
    <w:rsid w:val="00975F1D"/>
    <w:rsid w:val="0097745C"/>
    <w:rsid w:val="00980362"/>
    <w:rsid w:val="00981440"/>
    <w:rsid w:val="00981B27"/>
    <w:rsid w:val="00981EF1"/>
    <w:rsid w:val="00982A03"/>
    <w:rsid w:val="00982B1E"/>
    <w:rsid w:val="00984E73"/>
    <w:rsid w:val="00985773"/>
    <w:rsid w:val="00986BBA"/>
    <w:rsid w:val="00987869"/>
    <w:rsid w:val="00991210"/>
    <w:rsid w:val="00991864"/>
    <w:rsid w:val="00991BE9"/>
    <w:rsid w:val="0099478F"/>
    <w:rsid w:val="009A150F"/>
    <w:rsid w:val="009A1A5F"/>
    <w:rsid w:val="009A1C6A"/>
    <w:rsid w:val="009A1F5F"/>
    <w:rsid w:val="009A2986"/>
    <w:rsid w:val="009A2F91"/>
    <w:rsid w:val="009A37F3"/>
    <w:rsid w:val="009A499C"/>
    <w:rsid w:val="009A4DD3"/>
    <w:rsid w:val="009A4F8D"/>
    <w:rsid w:val="009A555D"/>
    <w:rsid w:val="009A6215"/>
    <w:rsid w:val="009B07BC"/>
    <w:rsid w:val="009B09BD"/>
    <w:rsid w:val="009B1A4A"/>
    <w:rsid w:val="009B1B0A"/>
    <w:rsid w:val="009B294D"/>
    <w:rsid w:val="009B4058"/>
    <w:rsid w:val="009C12AD"/>
    <w:rsid w:val="009C23CA"/>
    <w:rsid w:val="009C5789"/>
    <w:rsid w:val="009C659E"/>
    <w:rsid w:val="009C75C0"/>
    <w:rsid w:val="009C7BAF"/>
    <w:rsid w:val="009D164C"/>
    <w:rsid w:val="009D1B1C"/>
    <w:rsid w:val="009D2E1E"/>
    <w:rsid w:val="009D41E1"/>
    <w:rsid w:val="009D5252"/>
    <w:rsid w:val="009D6655"/>
    <w:rsid w:val="009D7489"/>
    <w:rsid w:val="009D7817"/>
    <w:rsid w:val="009E0940"/>
    <w:rsid w:val="009E18DE"/>
    <w:rsid w:val="009E1A60"/>
    <w:rsid w:val="009E2291"/>
    <w:rsid w:val="009E2B70"/>
    <w:rsid w:val="009E32B7"/>
    <w:rsid w:val="009E508F"/>
    <w:rsid w:val="009E6600"/>
    <w:rsid w:val="009F02CE"/>
    <w:rsid w:val="009F211F"/>
    <w:rsid w:val="009F2FD6"/>
    <w:rsid w:val="009F33A6"/>
    <w:rsid w:val="009F355F"/>
    <w:rsid w:val="009F4134"/>
    <w:rsid w:val="009F5161"/>
    <w:rsid w:val="009F51CD"/>
    <w:rsid w:val="009F52DC"/>
    <w:rsid w:val="009F562C"/>
    <w:rsid w:val="009F7685"/>
    <w:rsid w:val="00A011F9"/>
    <w:rsid w:val="00A02092"/>
    <w:rsid w:val="00A03261"/>
    <w:rsid w:val="00A038AB"/>
    <w:rsid w:val="00A03974"/>
    <w:rsid w:val="00A04FF6"/>
    <w:rsid w:val="00A0540D"/>
    <w:rsid w:val="00A06DD1"/>
    <w:rsid w:val="00A06EEE"/>
    <w:rsid w:val="00A0738D"/>
    <w:rsid w:val="00A11975"/>
    <w:rsid w:val="00A11BE1"/>
    <w:rsid w:val="00A11EDD"/>
    <w:rsid w:val="00A14037"/>
    <w:rsid w:val="00A140E4"/>
    <w:rsid w:val="00A147D9"/>
    <w:rsid w:val="00A1508B"/>
    <w:rsid w:val="00A154E7"/>
    <w:rsid w:val="00A15CC1"/>
    <w:rsid w:val="00A20196"/>
    <w:rsid w:val="00A23333"/>
    <w:rsid w:val="00A247F2"/>
    <w:rsid w:val="00A26DB1"/>
    <w:rsid w:val="00A27ECC"/>
    <w:rsid w:val="00A322A3"/>
    <w:rsid w:val="00A337DB"/>
    <w:rsid w:val="00A34BED"/>
    <w:rsid w:val="00A379C5"/>
    <w:rsid w:val="00A400A5"/>
    <w:rsid w:val="00A40162"/>
    <w:rsid w:val="00A41CC4"/>
    <w:rsid w:val="00A425F0"/>
    <w:rsid w:val="00A42C29"/>
    <w:rsid w:val="00A432C0"/>
    <w:rsid w:val="00A43A4B"/>
    <w:rsid w:val="00A440E1"/>
    <w:rsid w:val="00A446CD"/>
    <w:rsid w:val="00A452CD"/>
    <w:rsid w:val="00A506B4"/>
    <w:rsid w:val="00A5146A"/>
    <w:rsid w:val="00A5290D"/>
    <w:rsid w:val="00A53E46"/>
    <w:rsid w:val="00A53F45"/>
    <w:rsid w:val="00A54080"/>
    <w:rsid w:val="00A545F3"/>
    <w:rsid w:val="00A54AF4"/>
    <w:rsid w:val="00A54CB6"/>
    <w:rsid w:val="00A5506C"/>
    <w:rsid w:val="00A55D0A"/>
    <w:rsid w:val="00A61CBA"/>
    <w:rsid w:val="00A6232E"/>
    <w:rsid w:val="00A63D61"/>
    <w:rsid w:val="00A64BDC"/>
    <w:rsid w:val="00A64D58"/>
    <w:rsid w:val="00A656D6"/>
    <w:rsid w:val="00A67039"/>
    <w:rsid w:val="00A67A5C"/>
    <w:rsid w:val="00A67D16"/>
    <w:rsid w:val="00A7075F"/>
    <w:rsid w:val="00A70C29"/>
    <w:rsid w:val="00A70E0B"/>
    <w:rsid w:val="00A72AD9"/>
    <w:rsid w:val="00A73E3D"/>
    <w:rsid w:val="00A740A2"/>
    <w:rsid w:val="00A749B8"/>
    <w:rsid w:val="00A7540E"/>
    <w:rsid w:val="00A75EDF"/>
    <w:rsid w:val="00A77DA4"/>
    <w:rsid w:val="00A77ECF"/>
    <w:rsid w:val="00A800BC"/>
    <w:rsid w:val="00A83301"/>
    <w:rsid w:val="00A85403"/>
    <w:rsid w:val="00A87EBB"/>
    <w:rsid w:val="00A9079D"/>
    <w:rsid w:val="00A92917"/>
    <w:rsid w:val="00A92B0E"/>
    <w:rsid w:val="00A93401"/>
    <w:rsid w:val="00A94973"/>
    <w:rsid w:val="00A94AA4"/>
    <w:rsid w:val="00A96194"/>
    <w:rsid w:val="00A96C68"/>
    <w:rsid w:val="00A96CCD"/>
    <w:rsid w:val="00A96D19"/>
    <w:rsid w:val="00AA2922"/>
    <w:rsid w:val="00AA3D29"/>
    <w:rsid w:val="00AA77EF"/>
    <w:rsid w:val="00AB04EE"/>
    <w:rsid w:val="00AB137D"/>
    <w:rsid w:val="00AB1463"/>
    <w:rsid w:val="00AB1892"/>
    <w:rsid w:val="00AB1F06"/>
    <w:rsid w:val="00AB6352"/>
    <w:rsid w:val="00AB7FB7"/>
    <w:rsid w:val="00AC43B9"/>
    <w:rsid w:val="00AC4B48"/>
    <w:rsid w:val="00AC4FF2"/>
    <w:rsid w:val="00AC6356"/>
    <w:rsid w:val="00AD1355"/>
    <w:rsid w:val="00AD1475"/>
    <w:rsid w:val="00AD1FE0"/>
    <w:rsid w:val="00AD4E87"/>
    <w:rsid w:val="00AD5CC0"/>
    <w:rsid w:val="00AD6829"/>
    <w:rsid w:val="00AD7FBB"/>
    <w:rsid w:val="00AE264A"/>
    <w:rsid w:val="00AE3147"/>
    <w:rsid w:val="00AE442D"/>
    <w:rsid w:val="00AE47F0"/>
    <w:rsid w:val="00AE60EA"/>
    <w:rsid w:val="00AE6102"/>
    <w:rsid w:val="00AE79B3"/>
    <w:rsid w:val="00AF3303"/>
    <w:rsid w:val="00AF367B"/>
    <w:rsid w:val="00AF3C6E"/>
    <w:rsid w:val="00AF4D6C"/>
    <w:rsid w:val="00AF7FC1"/>
    <w:rsid w:val="00B0238F"/>
    <w:rsid w:val="00B0309D"/>
    <w:rsid w:val="00B04E97"/>
    <w:rsid w:val="00B04FA4"/>
    <w:rsid w:val="00B0566D"/>
    <w:rsid w:val="00B1045F"/>
    <w:rsid w:val="00B1056B"/>
    <w:rsid w:val="00B10B4F"/>
    <w:rsid w:val="00B11161"/>
    <w:rsid w:val="00B11EC4"/>
    <w:rsid w:val="00B138A4"/>
    <w:rsid w:val="00B14299"/>
    <w:rsid w:val="00B149DB"/>
    <w:rsid w:val="00B15751"/>
    <w:rsid w:val="00B168C9"/>
    <w:rsid w:val="00B21678"/>
    <w:rsid w:val="00B21856"/>
    <w:rsid w:val="00B2448D"/>
    <w:rsid w:val="00B2472A"/>
    <w:rsid w:val="00B25E1F"/>
    <w:rsid w:val="00B26980"/>
    <w:rsid w:val="00B27512"/>
    <w:rsid w:val="00B27896"/>
    <w:rsid w:val="00B3109B"/>
    <w:rsid w:val="00B317C0"/>
    <w:rsid w:val="00B319F5"/>
    <w:rsid w:val="00B326BD"/>
    <w:rsid w:val="00B33064"/>
    <w:rsid w:val="00B33E27"/>
    <w:rsid w:val="00B344CC"/>
    <w:rsid w:val="00B34C28"/>
    <w:rsid w:val="00B35164"/>
    <w:rsid w:val="00B36850"/>
    <w:rsid w:val="00B36A72"/>
    <w:rsid w:val="00B37FB7"/>
    <w:rsid w:val="00B403F1"/>
    <w:rsid w:val="00B40744"/>
    <w:rsid w:val="00B41D35"/>
    <w:rsid w:val="00B4249E"/>
    <w:rsid w:val="00B44564"/>
    <w:rsid w:val="00B45E8F"/>
    <w:rsid w:val="00B46094"/>
    <w:rsid w:val="00B46878"/>
    <w:rsid w:val="00B46C39"/>
    <w:rsid w:val="00B506F2"/>
    <w:rsid w:val="00B50A57"/>
    <w:rsid w:val="00B50F1C"/>
    <w:rsid w:val="00B515BB"/>
    <w:rsid w:val="00B51D28"/>
    <w:rsid w:val="00B52B3E"/>
    <w:rsid w:val="00B55091"/>
    <w:rsid w:val="00B57BAE"/>
    <w:rsid w:val="00B6004B"/>
    <w:rsid w:val="00B60569"/>
    <w:rsid w:val="00B60A8A"/>
    <w:rsid w:val="00B613C2"/>
    <w:rsid w:val="00B6304E"/>
    <w:rsid w:val="00B64CDB"/>
    <w:rsid w:val="00B6522F"/>
    <w:rsid w:val="00B658FA"/>
    <w:rsid w:val="00B65A9E"/>
    <w:rsid w:val="00B679D8"/>
    <w:rsid w:val="00B67D43"/>
    <w:rsid w:val="00B707EC"/>
    <w:rsid w:val="00B7150A"/>
    <w:rsid w:val="00B71F76"/>
    <w:rsid w:val="00B725C7"/>
    <w:rsid w:val="00B728AB"/>
    <w:rsid w:val="00B73336"/>
    <w:rsid w:val="00B75CBB"/>
    <w:rsid w:val="00B7610C"/>
    <w:rsid w:val="00B761CA"/>
    <w:rsid w:val="00B76F01"/>
    <w:rsid w:val="00B7766B"/>
    <w:rsid w:val="00B77DDC"/>
    <w:rsid w:val="00B80350"/>
    <w:rsid w:val="00B807A0"/>
    <w:rsid w:val="00B80C53"/>
    <w:rsid w:val="00B8262C"/>
    <w:rsid w:val="00B82882"/>
    <w:rsid w:val="00B84325"/>
    <w:rsid w:val="00B85DBD"/>
    <w:rsid w:val="00B863D5"/>
    <w:rsid w:val="00B86797"/>
    <w:rsid w:val="00B869AF"/>
    <w:rsid w:val="00B8757A"/>
    <w:rsid w:val="00B87B08"/>
    <w:rsid w:val="00B91710"/>
    <w:rsid w:val="00B91D37"/>
    <w:rsid w:val="00B925C7"/>
    <w:rsid w:val="00B92C7E"/>
    <w:rsid w:val="00B9481E"/>
    <w:rsid w:val="00B95A32"/>
    <w:rsid w:val="00B960A1"/>
    <w:rsid w:val="00B96F55"/>
    <w:rsid w:val="00B97B73"/>
    <w:rsid w:val="00BA3904"/>
    <w:rsid w:val="00BA4E3C"/>
    <w:rsid w:val="00BA4F71"/>
    <w:rsid w:val="00BB0431"/>
    <w:rsid w:val="00BB2227"/>
    <w:rsid w:val="00BB2C37"/>
    <w:rsid w:val="00BB2E0C"/>
    <w:rsid w:val="00BB41D1"/>
    <w:rsid w:val="00BB4D30"/>
    <w:rsid w:val="00BB5C53"/>
    <w:rsid w:val="00BB6126"/>
    <w:rsid w:val="00BB6B4C"/>
    <w:rsid w:val="00BB6C4E"/>
    <w:rsid w:val="00BB70BD"/>
    <w:rsid w:val="00BC02B5"/>
    <w:rsid w:val="00BC0648"/>
    <w:rsid w:val="00BC1C9B"/>
    <w:rsid w:val="00BC3689"/>
    <w:rsid w:val="00BC49EB"/>
    <w:rsid w:val="00BC63C1"/>
    <w:rsid w:val="00BC7627"/>
    <w:rsid w:val="00BC7826"/>
    <w:rsid w:val="00BC7E69"/>
    <w:rsid w:val="00BD0969"/>
    <w:rsid w:val="00BD1339"/>
    <w:rsid w:val="00BD16A0"/>
    <w:rsid w:val="00BD439A"/>
    <w:rsid w:val="00BD455B"/>
    <w:rsid w:val="00BD6B73"/>
    <w:rsid w:val="00BD7018"/>
    <w:rsid w:val="00BE2D8B"/>
    <w:rsid w:val="00BE3161"/>
    <w:rsid w:val="00BE3587"/>
    <w:rsid w:val="00BE4029"/>
    <w:rsid w:val="00BE5477"/>
    <w:rsid w:val="00BE629B"/>
    <w:rsid w:val="00BE65F7"/>
    <w:rsid w:val="00BE6A28"/>
    <w:rsid w:val="00BE749E"/>
    <w:rsid w:val="00BE7F62"/>
    <w:rsid w:val="00BF0254"/>
    <w:rsid w:val="00BF1DD6"/>
    <w:rsid w:val="00BF1F1B"/>
    <w:rsid w:val="00BF2F0F"/>
    <w:rsid w:val="00BF4127"/>
    <w:rsid w:val="00BF4BAC"/>
    <w:rsid w:val="00BF4BF2"/>
    <w:rsid w:val="00C02AE8"/>
    <w:rsid w:val="00C033BC"/>
    <w:rsid w:val="00C03C07"/>
    <w:rsid w:val="00C07083"/>
    <w:rsid w:val="00C100D8"/>
    <w:rsid w:val="00C10D67"/>
    <w:rsid w:val="00C13059"/>
    <w:rsid w:val="00C14064"/>
    <w:rsid w:val="00C15F32"/>
    <w:rsid w:val="00C16561"/>
    <w:rsid w:val="00C16627"/>
    <w:rsid w:val="00C206FA"/>
    <w:rsid w:val="00C2147A"/>
    <w:rsid w:val="00C21AB7"/>
    <w:rsid w:val="00C226C0"/>
    <w:rsid w:val="00C24F83"/>
    <w:rsid w:val="00C26591"/>
    <w:rsid w:val="00C27162"/>
    <w:rsid w:val="00C322D7"/>
    <w:rsid w:val="00C32DE9"/>
    <w:rsid w:val="00C35DEC"/>
    <w:rsid w:val="00C35ED7"/>
    <w:rsid w:val="00C418E6"/>
    <w:rsid w:val="00C41CC3"/>
    <w:rsid w:val="00C41EF9"/>
    <w:rsid w:val="00C4234D"/>
    <w:rsid w:val="00C42824"/>
    <w:rsid w:val="00C42EBC"/>
    <w:rsid w:val="00C4448D"/>
    <w:rsid w:val="00C45C00"/>
    <w:rsid w:val="00C47F3F"/>
    <w:rsid w:val="00C501E7"/>
    <w:rsid w:val="00C5328B"/>
    <w:rsid w:val="00C53DE7"/>
    <w:rsid w:val="00C5549E"/>
    <w:rsid w:val="00C55CB5"/>
    <w:rsid w:val="00C56117"/>
    <w:rsid w:val="00C57EB4"/>
    <w:rsid w:val="00C60E8E"/>
    <w:rsid w:val="00C625E8"/>
    <w:rsid w:val="00C62A2D"/>
    <w:rsid w:val="00C6331D"/>
    <w:rsid w:val="00C63C3C"/>
    <w:rsid w:val="00C63E21"/>
    <w:rsid w:val="00C643B1"/>
    <w:rsid w:val="00C64B85"/>
    <w:rsid w:val="00C64D16"/>
    <w:rsid w:val="00C65BC2"/>
    <w:rsid w:val="00C65E58"/>
    <w:rsid w:val="00C664AD"/>
    <w:rsid w:val="00C673B1"/>
    <w:rsid w:val="00C676EE"/>
    <w:rsid w:val="00C7002B"/>
    <w:rsid w:val="00C7086C"/>
    <w:rsid w:val="00C713F8"/>
    <w:rsid w:val="00C73EE9"/>
    <w:rsid w:val="00C7468F"/>
    <w:rsid w:val="00C75641"/>
    <w:rsid w:val="00C75767"/>
    <w:rsid w:val="00C77DB0"/>
    <w:rsid w:val="00C80091"/>
    <w:rsid w:val="00C800F2"/>
    <w:rsid w:val="00C81A0F"/>
    <w:rsid w:val="00C831F8"/>
    <w:rsid w:val="00C848B8"/>
    <w:rsid w:val="00C84FEA"/>
    <w:rsid w:val="00C86C83"/>
    <w:rsid w:val="00C8757D"/>
    <w:rsid w:val="00C9001A"/>
    <w:rsid w:val="00C90799"/>
    <w:rsid w:val="00C908E2"/>
    <w:rsid w:val="00C9264A"/>
    <w:rsid w:val="00C93FF3"/>
    <w:rsid w:val="00C94605"/>
    <w:rsid w:val="00C96B8A"/>
    <w:rsid w:val="00C970B2"/>
    <w:rsid w:val="00C974AD"/>
    <w:rsid w:val="00CA0F50"/>
    <w:rsid w:val="00CA15FE"/>
    <w:rsid w:val="00CA2504"/>
    <w:rsid w:val="00CA2C3F"/>
    <w:rsid w:val="00CA38B8"/>
    <w:rsid w:val="00CA5053"/>
    <w:rsid w:val="00CA6DF5"/>
    <w:rsid w:val="00CA7CD4"/>
    <w:rsid w:val="00CB04AC"/>
    <w:rsid w:val="00CB0870"/>
    <w:rsid w:val="00CB3B16"/>
    <w:rsid w:val="00CB4FBA"/>
    <w:rsid w:val="00CB50AA"/>
    <w:rsid w:val="00CB5BE0"/>
    <w:rsid w:val="00CB7751"/>
    <w:rsid w:val="00CC17C6"/>
    <w:rsid w:val="00CC3AD2"/>
    <w:rsid w:val="00CC481D"/>
    <w:rsid w:val="00CC4E1C"/>
    <w:rsid w:val="00CC5033"/>
    <w:rsid w:val="00CC56D6"/>
    <w:rsid w:val="00CC5C9F"/>
    <w:rsid w:val="00CC794F"/>
    <w:rsid w:val="00CC7C3A"/>
    <w:rsid w:val="00CD1E21"/>
    <w:rsid w:val="00CD3759"/>
    <w:rsid w:val="00CD4FBC"/>
    <w:rsid w:val="00CD554F"/>
    <w:rsid w:val="00CD6873"/>
    <w:rsid w:val="00CD79D8"/>
    <w:rsid w:val="00CD79DA"/>
    <w:rsid w:val="00CD7BCA"/>
    <w:rsid w:val="00CE077E"/>
    <w:rsid w:val="00CE4C20"/>
    <w:rsid w:val="00CE5341"/>
    <w:rsid w:val="00CE5E9A"/>
    <w:rsid w:val="00CE646F"/>
    <w:rsid w:val="00CE66CC"/>
    <w:rsid w:val="00CE693B"/>
    <w:rsid w:val="00CE7570"/>
    <w:rsid w:val="00CE761F"/>
    <w:rsid w:val="00CE7F8C"/>
    <w:rsid w:val="00CF22CC"/>
    <w:rsid w:val="00CF4362"/>
    <w:rsid w:val="00CF45A9"/>
    <w:rsid w:val="00CF5DC5"/>
    <w:rsid w:val="00CF60BC"/>
    <w:rsid w:val="00D01653"/>
    <w:rsid w:val="00D02E7A"/>
    <w:rsid w:val="00D03845"/>
    <w:rsid w:val="00D043CB"/>
    <w:rsid w:val="00D04451"/>
    <w:rsid w:val="00D04D38"/>
    <w:rsid w:val="00D05948"/>
    <w:rsid w:val="00D06B73"/>
    <w:rsid w:val="00D0786F"/>
    <w:rsid w:val="00D07C3B"/>
    <w:rsid w:val="00D10799"/>
    <w:rsid w:val="00D1152D"/>
    <w:rsid w:val="00D14942"/>
    <w:rsid w:val="00D158A9"/>
    <w:rsid w:val="00D15B10"/>
    <w:rsid w:val="00D162F3"/>
    <w:rsid w:val="00D17255"/>
    <w:rsid w:val="00D17E10"/>
    <w:rsid w:val="00D2033C"/>
    <w:rsid w:val="00D20674"/>
    <w:rsid w:val="00D21580"/>
    <w:rsid w:val="00D225C5"/>
    <w:rsid w:val="00D229D2"/>
    <w:rsid w:val="00D22CA3"/>
    <w:rsid w:val="00D22D22"/>
    <w:rsid w:val="00D22E12"/>
    <w:rsid w:val="00D23FA5"/>
    <w:rsid w:val="00D25068"/>
    <w:rsid w:val="00D2628E"/>
    <w:rsid w:val="00D31F53"/>
    <w:rsid w:val="00D326CA"/>
    <w:rsid w:val="00D329A6"/>
    <w:rsid w:val="00D3339F"/>
    <w:rsid w:val="00D337A5"/>
    <w:rsid w:val="00D359C8"/>
    <w:rsid w:val="00D373BB"/>
    <w:rsid w:val="00D4052A"/>
    <w:rsid w:val="00D40710"/>
    <w:rsid w:val="00D40A4B"/>
    <w:rsid w:val="00D40E8B"/>
    <w:rsid w:val="00D40E9C"/>
    <w:rsid w:val="00D41261"/>
    <w:rsid w:val="00D42094"/>
    <w:rsid w:val="00D4388C"/>
    <w:rsid w:val="00D4502A"/>
    <w:rsid w:val="00D45248"/>
    <w:rsid w:val="00D4549D"/>
    <w:rsid w:val="00D4594F"/>
    <w:rsid w:val="00D463F6"/>
    <w:rsid w:val="00D473CB"/>
    <w:rsid w:val="00D47BC7"/>
    <w:rsid w:val="00D47CD5"/>
    <w:rsid w:val="00D5077E"/>
    <w:rsid w:val="00D5196B"/>
    <w:rsid w:val="00D54531"/>
    <w:rsid w:val="00D5712A"/>
    <w:rsid w:val="00D60285"/>
    <w:rsid w:val="00D6148E"/>
    <w:rsid w:val="00D61878"/>
    <w:rsid w:val="00D61CD8"/>
    <w:rsid w:val="00D61E39"/>
    <w:rsid w:val="00D63289"/>
    <w:rsid w:val="00D63DD6"/>
    <w:rsid w:val="00D63FF0"/>
    <w:rsid w:val="00D64148"/>
    <w:rsid w:val="00D6471D"/>
    <w:rsid w:val="00D6608C"/>
    <w:rsid w:val="00D66DBC"/>
    <w:rsid w:val="00D7074E"/>
    <w:rsid w:val="00D721CF"/>
    <w:rsid w:val="00D7251E"/>
    <w:rsid w:val="00D73E42"/>
    <w:rsid w:val="00D74FBB"/>
    <w:rsid w:val="00D75F7B"/>
    <w:rsid w:val="00D77500"/>
    <w:rsid w:val="00D834F7"/>
    <w:rsid w:val="00D83C65"/>
    <w:rsid w:val="00D83E98"/>
    <w:rsid w:val="00D857CE"/>
    <w:rsid w:val="00D86A06"/>
    <w:rsid w:val="00D8714F"/>
    <w:rsid w:val="00D93CF7"/>
    <w:rsid w:val="00D94C9C"/>
    <w:rsid w:val="00D958AD"/>
    <w:rsid w:val="00D964DD"/>
    <w:rsid w:val="00D97EEC"/>
    <w:rsid w:val="00D97FFA"/>
    <w:rsid w:val="00DA0AF7"/>
    <w:rsid w:val="00DA1C20"/>
    <w:rsid w:val="00DA2AD9"/>
    <w:rsid w:val="00DA311C"/>
    <w:rsid w:val="00DA321F"/>
    <w:rsid w:val="00DA4B70"/>
    <w:rsid w:val="00DA5761"/>
    <w:rsid w:val="00DA57BB"/>
    <w:rsid w:val="00DA5912"/>
    <w:rsid w:val="00DB00EB"/>
    <w:rsid w:val="00DB03DA"/>
    <w:rsid w:val="00DB1D36"/>
    <w:rsid w:val="00DB1E30"/>
    <w:rsid w:val="00DB2AE9"/>
    <w:rsid w:val="00DB5070"/>
    <w:rsid w:val="00DB629E"/>
    <w:rsid w:val="00DB6F34"/>
    <w:rsid w:val="00DB728A"/>
    <w:rsid w:val="00DB7E0B"/>
    <w:rsid w:val="00DC050C"/>
    <w:rsid w:val="00DC06FB"/>
    <w:rsid w:val="00DC0A68"/>
    <w:rsid w:val="00DC14B3"/>
    <w:rsid w:val="00DC153D"/>
    <w:rsid w:val="00DC17EB"/>
    <w:rsid w:val="00DC18AF"/>
    <w:rsid w:val="00DC29B2"/>
    <w:rsid w:val="00DC4D2C"/>
    <w:rsid w:val="00DC53D6"/>
    <w:rsid w:val="00DC562C"/>
    <w:rsid w:val="00DC5777"/>
    <w:rsid w:val="00DC7933"/>
    <w:rsid w:val="00DC7F11"/>
    <w:rsid w:val="00DD3E09"/>
    <w:rsid w:val="00DD5CB1"/>
    <w:rsid w:val="00DE005A"/>
    <w:rsid w:val="00DE0E2E"/>
    <w:rsid w:val="00DE0F32"/>
    <w:rsid w:val="00DE101D"/>
    <w:rsid w:val="00DE3873"/>
    <w:rsid w:val="00DE491D"/>
    <w:rsid w:val="00DE49CB"/>
    <w:rsid w:val="00DE65AC"/>
    <w:rsid w:val="00DF10F4"/>
    <w:rsid w:val="00DF1BC3"/>
    <w:rsid w:val="00DF25AC"/>
    <w:rsid w:val="00DF2885"/>
    <w:rsid w:val="00DF3042"/>
    <w:rsid w:val="00DF46FA"/>
    <w:rsid w:val="00DF4C2D"/>
    <w:rsid w:val="00DF64E3"/>
    <w:rsid w:val="00DF73FD"/>
    <w:rsid w:val="00DF7854"/>
    <w:rsid w:val="00E00151"/>
    <w:rsid w:val="00E00DC4"/>
    <w:rsid w:val="00E01FB6"/>
    <w:rsid w:val="00E02171"/>
    <w:rsid w:val="00E03389"/>
    <w:rsid w:val="00E03907"/>
    <w:rsid w:val="00E03EFC"/>
    <w:rsid w:val="00E06132"/>
    <w:rsid w:val="00E11430"/>
    <w:rsid w:val="00E121FD"/>
    <w:rsid w:val="00E13EA0"/>
    <w:rsid w:val="00E14AE7"/>
    <w:rsid w:val="00E16295"/>
    <w:rsid w:val="00E165B8"/>
    <w:rsid w:val="00E178B6"/>
    <w:rsid w:val="00E20215"/>
    <w:rsid w:val="00E204F4"/>
    <w:rsid w:val="00E24C57"/>
    <w:rsid w:val="00E26B93"/>
    <w:rsid w:val="00E27883"/>
    <w:rsid w:val="00E27963"/>
    <w:rsid w:val="00E300D5"/>
    <w:rsid w:val="00E30211"/>
    <w:rsid w:val="00E31ECF"/>
    <w:rsid w:val="00E32136"/>
    <w:rsid w:val="00E32699"/>
    <w:rsid w:val="00E338B5"/>
    <w:rsid w:val="00E36184"/>
    <w:rsid w:val="00E361D9"/>
    <w:rsid w:val="00E40134"/>
    <w:rsid w:val="00E403DF"/>
    <w:rsid w:val="00E4103E"/>
    <w:rsid w:val="00E412C6"/>
    <w:rsid w:val="00E432F8"/>
    <w:rsid w:val="00E439AA"/>
    <w:rsid w:val="00E44B37"/>
    <w:rsid w:val="00E46505"/>
    <w:rsid w:val="00E47380"/>
    <w:rsid w:val="00E4774F"/>
    <w:rsid w:val="00E47A9F"/>
    <w:rsid w:val="00E509E1"/>
    <w:rsid w:val="00E51384"/>
    <w:rsid w:val="00E5187C"/>
    <w:rsid w:val="00E533E6"/>
    <w:rsid w:val="00E53F98"/>
    <w:rsid w:val="00E548C7"/>
    <w:rsid w:val="00E54DFD"/>
    <w:rsid w:val="00E56B18"/>
    <w:rsid w:val="00E56E0D"/>
    <w:rsid w:val="00E57D0A"/>
    <w:rsid w:val="00E61076"/>
    <w:rsid w:val="00E62BF2"/>
    <w:rsid w:val="00E62E25"/>
    <w:rsid w:val="00E636DD"/>
    <w:rsid w:val="00E65589"/>
    <w:rsid w:val="00E665F3"/>
    <w:rsid w:val="00E7031C"/>
    <w:rsid w:val="00E7084A"/>
    <w:rsid w:val="00E7144A"/>
    <w:rsid w:val="00E741CE"/>
    <w:rsid w:val="00E749F9"/>
    <w:rsid w:val="00E7657A"/>
    <w:rsid w:val="00E76B38"/>
    <w:rsid w:val="00E76FEA"/>
    <w:rsid w:val="00E77921"/>
    <w:rsid w:val="00E77B05"/>
    <w:rsid w:val="00E80EC9"/>
    <w:rsid w:val="00E81397"/>
    <w:rsid w:val="00E8309E"/>
    <w:rsid w:val="00E83C5E"/>
    <w:rsid w:val="00E85698"/>
    <w:rsid w:val="00E87AEE"/>
    <w:rsid w:val="00E87CA8"/>
    <w:rsid w:val="00E902C8"/>
    <w:rsid w:val="00E903A2"/>
    <w:rsid w:val="00E9081B"/>
    <w:rsid w:val="00E91BBB"/>
    <w:rsid w:val="00E91E78"/>
    <w:rsid w:val="00E92244"/>
    <w:rsid w:val="00E929D3"/>
    <w:rsid w:val="00E940E8"/>
    <w:rsid w:val="00E94259"/>
    <w:rsid w:val="00E9776B"/>
    <w:rsid w:val="00E97C8A"/>
    <w:rsid w:val="00EA0264"/>
    <w:rsid w:val="00EA08F4"/>
    <w:rsid w:val="00EA115D"/>
    <w:rsid w:val="00EA1663"/>
    <w:rsid w:val="00EA1C0A"/>
    <w:rsid w:val="00EA31BE"/>
    <w:rsid w:val="00EA3881"/>
    <w:rsid w:val="00EA398D"/>
    <w:rsid w:val="00EA4196"/>
    <w:rsid w:val="00EA6799"/>
    <w:rsid w:val="00EA6F26"/>
    <w:rsid w:val="00EB2997"/>
    <w:rsid w:val="00EB37D8"/>
    <w:rsid w:val="00EB3B9D"/>
    <w:rsid w:val="00EB42FE"/>
    <w:rsid w:val="00EB497A"/>
    <w:rsid w:val="00EB4BDE"/>
    <w:rsid w:val="00EB562C"/>
    <w:rsid w:val="00EB5811"/>
    <w:rsid w:val="00EC0A8C"/>
    <w:rsid w:val="00EC0F11"/>
    <w:rsid w:val="00EC209F"/>
    <w:rsid w:val="00EC3837"/>
    <w:rsid w:val="00EC3B7E"/>
    <w:rsid w:val="00EC474B"/>
    <w:rsid w:val="00EC4A2A"/>
    <w:rsid w:val="00EC4EC5"/>
    <w:rsid w:val="00ED103A"/>
    <w:rsid w:val="00ED1398"/>
    <w:rsid w:val="00ED3250"/>
    <w:rsid w:val="00ED3332"/>
    <w:rsid w:val="00ED39F2"/>
    <w:rsid w:val="00ED41EB"/>
    <w:rsid w:val="00ED4922"/>
    <w:rsid w:val="00ED4985"/>
    <w:rsid w:val="00ED50E3"/>
    <w:rsid w:val="00ED5139"/>
    <w:rsid w:val="00ED5641"/>
    <w:rsid w:val="00EE0294"/>
    <w:rsid w:val="00EE09A9"/>
    <w:rsid w:val="00EE28C9"/>
    <w:rsid w:val="00EE2C15"/>
    <w:rsid w:val="00EE40D7"/>
    <w:rsid w:val="00EE6276"/>
    <w:rsid w:val="00EE76FB"/>
    <w:rsid w:val="00EF0AB0"/>
    <w:rsid w:val="00EF15AC"/>
    <w:rsid w:val="00EF3B3D"/>
    <w:rsid w:val="00EF4063"/>
    <w:rsid w:val="00EF50A8"/>
    <w:rsid w:val="00EF5E71"/>
    <w:rsid w:val="00F00E70"/>
    <w:rsid w:val="00F01506"/>
    <w:rsid w:val="00F02B6E"/>
    <w:rsid w:val="00F03B4F"/>
    <w:rsid w:val="00F0604C"/>
    <w:rsid w:val="00F06412"/>
    <w:rsid w:val="00F078EE"/>
    <w:rsid w:val="00F07CE6"/>
    <w:rsid w:val="00F106B6"/>
    <w:rsid w:val="00F109E5"/>
    <w:rsid w:val="00F10C2B"/>
    <w:rsid w:val="00F113A7"/>
    <w:rsid w:val="00F132E7"/>
    <w:rsid w:val="00F136C7"/>
    <w:rsid w:val="00F1522E"/>
    <w:rsid w:val="00F15656"/>
    <w:rsid w:val="00F15DB1"/>
    <w:rsid w:val="00F1628B"/>
    <w:rsid w:val="00F169AD"/>
    <w:rsid w:val="00F17755"/>
    <w:rsid w:val="00F17B58"/>
    <w:rsid w:val="00F20F5F"/>
    <w:rsid w:val="00F21911"/>
    <w:rsid w:val="00F2269F"/>
    <w:rsid w:val="00F246AC"/>
    <w:rsid w:val="00F251FA"/>
    <w:rsid w:val="00F253CD"/>
    <w:rsid w:val="00F27373"/>
    <w:rsid w:val="00F27EE8"/>
    <w:rsid w:val="00F305AF"/>
    <w:rsid w:val="00F31761"/>
    <w:rsid w:val="00F3177E"/>
    <w:rsid w:val="00F32BB3"/>
    <w:rsid w:val="00F34B45"/>
    <w:rsid w:val="00F3675A"/>
    <w:rsid w:val="00F36B6F"/>
    <w:rsid w:val="00F37407"/>
    <w:rsid w:val="00F37711"/>
    <w:rsid w:val="00F37874"/>
    <w:rsid w:val="00F40AA9"/>
    <w:rsid w:val="00F42A4D"/>
    <w:rsid w:val="00F43457"/>
    <w:rsid w:val="00F4416A"/>
    <w:rsid w:val="00F45693"/>
    <w:rsid w:val="00F45DB6"/>
    <w:rsid w:val="00F47CF1"/>
    <w:rsid w:val="00F5218D"/>
    <w:rsid w:val="00F5254A"/>
    <w:rsid w:val="00F54F80"/>
    <w:rsid w:val="00F54FC2"/>
    <w:rsid w:val="00F563F7"/>
    <w:rsid w:val="00F56767"/>
    <w:rsid w:val="00F56811"/>
    <w:rsid w:val="00F56970"/>
    <w:rsid w:val="00F60126"/>
    <w:rsid w:val="00F601CB"/>
    <w:rsid w:val="00F63914"/>
    <w:rsid w:val="00F64162"/>
    <w:rsid w:val="00F652DD"/>
    <w:rsid w:val="00F6593F"/>
    <w:rsid w:val="00F6677D"/>
    <w:rsid w:val="00F674A5"/>
    <w:rsid w:val="00F67CAB"/>
    <w:rsid w:val="00F7038F"/>
    <w:rsid w:val="00F712FD"/>
    <w:rsid w:val="00F7163E"/>
    <w:rsid w:val="00F71ABB"/>
    <w:rsid w:val="00F727F0"/>
    <w:rsid w:val="00F74D8C"/>
    <w:rsid w:val="00F750E5"/>
    <w:rsid w:val="00F75CF0"/>
    <w:rsid w:val="00F75F90"/>
    <w:rsid w:val="00F804AB"/>
    <w:rsid w:val="00F81813"/>
    <w:rsid w:val="00F86847"/>
    <w:rsid w:val="00F86916"/>
    <w:rsid w:val="00F91BF2"/>
    <w:rsid w:val="00F921D6"/>
    <w:rsid w:val="00F923B6"/>
    <w:rsid w:val="00F9431C"/>
    <w:rsid w:val="00F94C6D"/>
    <w:rsid w:val="00F954F8"/>
    <w:rsid w:val="00F95D59"/>
    <w:rsid w:val="00F96437"/>
    <w:rsid w:val="00F9656F"/>
    <w:rsid w:val="00F97166"/>
    <w:rsid w:val="00F979F0"/>
    <w:rsid w:val="00FA18FA"/>
    <w:rsid w:val="00FA223C"/>
    <w:rsid w:val="00FA2554"/>
    <w:rsid w:val="00FA4801"/>
    <w:rsid w:val="00FA580C"/>
    <w:rsid w:val="00FA5F81"/>
    <w:rsid w:val="00FA61A7"/>
    <w:rsid w:val="00FB00D5"/>
    <w:rsid w:val="00FB2862"/>
    <w:rsid w:val="00FB33D5"/>
    <w:rsid w:val="00FB398D"/>
    <w:rsid w:val="00FB4458"/>
    <w:rsid w:val="00FB5DE4"/>
    <w:rsid w:val="00FB6248"/>
    <w:rsid w:val="00FB7DD5"/>
    <w:rsid w:val="00FC0634"/>
    <w:rsid w:val="00FC1EDD"/>
    <w:rsid w:val="00FC33B8"/>
    <w:rsid w:val="00FC3C8D"/>
    <w:rsid w:val="00FC403B"/>
    <w:rsid w:val="00FC4488"/>
    <w:rsid w:val="00FC5009"/>
    <w:rsid w:val="00FC577B"/>
    <w:rsid w:val="00FC5F3C"/>
    <w:rsid w:val="00FC6780"/>
    <w:rsid w:val="00FC6AA2"/>
    <w:rsid w:val="00FD1410"/>
    <w:rsid w:val="00FD1442"/>
    <w:rsid w:val="00FD19E1"/>
    <w:rsid w:val="00FD3D4A"/>
    <w:rsid w:val="00FD503E"/>
    <w:rsid w:val="00FD51BD"/>
    <w:rsid w:val="00FE1168"/>
    <w:rsid w:val="00FE1667"/>
    <w:rsid w:val="00FE38CF"/>
    <w:rsid w:val="00FE47DF"/>
    <w:rsid w:val="00FE6144"/>
    <w:rsid w:val="00FE79C8"/>
    <w:rsid w:val="00FF0D79"/>
    <w:rsid w:val="00FF0D87"/>
    <w:rsid w:val="00FF10B9"/>
    <w:rsid w:val="00FF1C51"/>
    <w:rsid w:val="00FF2F43"/>
    <w:rsid w:val="00FF59A4"/>
    <w:rsid w:val="00FF68A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F04ED2"/>
  <w15:docId w15:val="{2A29B9E3-CCC1-449C-BF0E-71FDF89A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147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2147A"/>
    <w:pPr>
      <w:keepNext/>
      <w:widowControl w:val="0"/>
      <w:spacing w:line="240" w:lineRule="exact"/>
      <w:outlineLvl w:val="0"/>
    </w:pPr>
    <w:rPr>
      <w:color w:val="000000"/>
      <w:szCs w:val="20"/>
    </w:rPr>
  </w:style>
  <w:style w:type="paragraph" w:styleId="2">
    <w:name w:val="heading 2"/>
    <w:basedOn w:val="a"/>
    <w:next w:val="a"/>
    <w:link w:val="20"/>
    <w:qFormat/>
    <w:rsid w:val="00C21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2147A"/>
    <w:pPr>
      <w:keepNext/>
      <w:numPr>
        <w:ilvl w:val="12"/>
      </w:numPr>
      <w:tabs>
        <w:tab w:val="left" w:pos="456"/>
        <w:tab w:val="left" w:pos="5782"/>
        <w:tab w:val="left" w:pos="7260"/>
        <w:tab w:val="left" w:pos="9102"/>
      </w:tabs>
      <w:spacing w:line="240" w:lineRule="exact"/>
      <w:jc w:val="center"/>
      <w:outlineLvl w:val="2"/>
    </w:pPr>
    <w:rPr>
      <w:b/>
      <w:caps/>
      <w:color w:val="000000"/>
      <w:szCs w:val="20"/>
    </w:rPr>
  </w:style>
  <w:style w:type="paragraph" w:styleId="4">
    <w:name w:val="heading 4"/>
    <w:basedOn w:val="a"/>
    <w:next w:val="a"/>
    <w:link w:val="40"/>
    <w:qFormat/>
    <w:rsid w:val="00C2147A"/>
    <w:pPr>
      <w:keepNext/>
      <w:spacing w:after="12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2147A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C2147A"/>
    <w:pPr>
      <w:keepNext/>
      <w:jc w:val="right"/>
      <w:outlineLvl w:val="5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C2147A"/>
    <w:pPr>
      <w:keepNext/>
      <w:outlineLvl w:val="6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B50AA"/>
    <w:pPr>
      <w:spacing w:line="240" w:lineRule="exact"/>
      <w:jc w:val="center"/>
    </w:pPr>
    <w:rPr>
      <w:b/>
      <w:caps/>
      <w:sz w:val="28"/>
      <w:szCs w:val="20"/>
    </w:rPr>
  </w:style>
  <w:style w:type="paragraph" w:customStyle="1" w:styleId="BodyText21">
    <w:name w:val="Body Text 21"/>
    <w:basedOn w:val="a"/>
    <w:rsid w:val="00CB50AA"/>
    <w:pPr>
      <w:widowControl w:val="0"/>
      <w:spacing w:line="240" w:lineRule="exact"/>
      <w:ind w:right="-1"/>
      <w:jc w:val="both"/>
    </w:pPr>
    <w:rPr>
      <w:szCs w:val="20"/>
    </w:rPr>
  </w:style>
  <w:style w:type="paragraph" w:customStyle="1" w:styleId="a4">
    <w:name w:val="Обычный.Нормальный"/>
    <w:rsid w:val="00CB50AA"/>
    <w:pPr>
      <w:widowControl w:val="0"/>
    </w:pPr>
    <w:rPr>
      <w:lang w:val="ru-RU" w:eastAsia="ru-RU"/>
    </w:rPr>
  </w:style>
  <w:style w:type="paragraph" w:styleId="31">
    <w:name w:val="Body Text 3"/>
    <w:basedOn w:val="a"/>
    <w:link w:val="32"/>
    <w:rsid w:val="00C2147A"/>
    <w:pPr>
      <w:spacing w:line="240" w:lineRule="exact"/>
      <w:jc w:val="both"/>
    </w:pPr>
    <w:rPr>
      <w:szCs w:val="20"/>
    </w:rPr>
  </w:style>
  <w:style w:type="paragraph" w:styleId="a5">
    <w:name w:val="Body Text"/>
    <w:aliases w:val="bt"/>
    <w:basedOn w:val="a"/>
    <w:link w:val="a6"/>
    <w:rsid w:val="00C2147A"/>
    <w:pPr>
      <w:widowControl w:val="0"/>
      <w:spacing w:line="240" w:lineRule="exact"/>
      <w:jc w:val="center"/>
    </w:pPr>
    <w:rPr>
      <w:b/>
      <w:szCs w:val="20"/>
    </w:rPr>
  </w:style>
  <w:style w:type="paragraph" w:customStyle="1" w:styleId="BodyText31">
    <w:name w:val="Body Text 31"/>
    <w:basedOn w:val="a"/>
    <w:rsid w:val="00CB50AA"/>
    <w:pPr>
      <w:spacing w:line="240" w:lineRule="exact"/>
      <w:jc w:val="both"/>
    </w:pPr>
    <w:rPr>
      <w:sz w:val="20"/>
      <w:szCs w:val="20"/>
    </w:rPr>
  </w:style>
  <w:style w:type="paragraph" w:styleId="21">
    <w:name w:val="Body Text 2"/>
    <w:basedOn w:val="a"/>
    <w:link w:val="22"/>
    <w:rsid w:val="00C2147A"/>
    <w:pPr>
      <w:spacing w:line="240" w:lineRule="exact"/>
      <w:jc w:val="both"/>
    </w:pPr>
    <w:rPr>
      <w:b/>
      <w:szCs w:val="20"/>
      <w:u w:val="single"/>
    </w:rPr>
  </w:style>
  <w:style w:type="paragraph" w:styleId="a7">
    <w:name w:val="Body Text Indent"/>
    <w:basedOn w:val="a"/>
    <w:link w:val="a8"/>
    <w:rsid w:val="00C2147A"/>
    <w:pPr>
      <w:widowControl w:val="0"/>
      <w:spacing w:line="240" w:lineRule="exact"/>
      <w:ind w:left="709" w:hanging="709"/>
      <w:jc w:val="both"/>
    </w:pPr>
    <w:rPr>
      <w:sz w:val="22"/>
      <w:szCs w:val="20"/>
    </w:rPr>
  </w:style>
  <w:style w:type="character" w:styleId="a9">
    <w:name w:val="page number"/>
    <w:basedOn w:val="a0"/>
    <w:rsid w:val="00CB50AA"/>
    <w:rPr>
      <w:sz w:val="20"/>
    </w:rPr>
  </w:style>
  <w:style w:type="paragraph" w:styleId="aa">
    <w:name w:val="header"/>
    <w:basedOn w:val="a"/>
    <w:link w:val="ab"/>
    <w:rsid w:val="00C2147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footer"/>
    <w:basedOn w:val="a"/>
    <w:link w:val="ad"/>
    <w:rsid w:val="00C2147A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23">
    <w:name w:val="Body Text Indent 2"/>
    <w:basedOn w:val="a"/>
    <w:link w:val="24"/>
    <w:rsid w:val="00C2147A"/>
    <w:pPr>
      <w:spacing w:line="246" w:lineRule="exact"/>
      <w:ind w:firstLine="708"/>
      <w:jc w:val="both"/>
    </w:pPr>
  </w:style>
  <w:style w:type="paragraph" w:customStyle="1" w:styleId="12">
    <w:name w:val="Ариал12"/>
    <w:basedOn w:val="a"/>
    <w:rsid w:val="00CB50AA"/>
    <w:rPr>
      <w:rFonts w:ascii="Arial" w:hAnsi="Arial"/>
      <w:szCs w:val="20"/>
    </w:rPr>
  </w:style>
  <w:style w:type="paragraph" w:styleId="ae">
    <w:name w:val="Balloon Text"/>
    <w:basedOn w:val="a"/>
    <w:link w:val="af"/>
    <w:semiHidden/>
    <w:rsid w:val="00CB50AA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rsid w:val="00C2147A"/>
    <w:rPr>
      <w:color w:val="0000CC"/>
      <w:u w:val="single"/>
    </w:rPr>
  </w:style>
  <w:style w:type="paragraph" w:customStyle="1" w:styleId="11">
    <w:name w:val="Обычный1"/>
    <w:rsid w:val="00C2147A"/>
    <w:pPr>
      <w:autoSpaceDE w:val="0"/>
      <w:autoSpaceDN w:val="0"/>
    </w:pPr>
    <w:rPr>
      <w:lang w:val="en-GB"/>
    </w:rPr>
  </w:style>
  <w:style w:type="table" w:styleId="af1">
    <w:name w:val="Table Grid"/>
    <w:basedOn w:val="a1"/>
    <w:rsid w:val="000C4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r">
    <w:name w:val="Numbered_r"/>
    <w:basedOn w:val="a"/>
    <w:rsid w:val="001E5A96"/>
    <w:pPr>
      <w:tabs>
        <w:tab w:val="num" w:pos="567"/>
      </w:tabs>
      <w:spacing w:after="240"/>
      <w:ind w:left="567" w:hanging="567"/>
    </w:pPr>
    <w:rPr>
      <w:sz w:val="20"/>
      <w:szCs w:val="20"/>
      <w:lang w:eastAsia="en-US"/>
    </w:rPr>
  </w:style>
  <w:style w:type="paragraph" w:customStyle="1" w:styleId="Normal3">
    <w:name w:val="Normal3"/>
    <w:rsid w:val="001E5A96"/>
    <w:rPr>
      <w:lang w:val="ru-RU" w:eastAsia="ru-RU"/>
    </w:rPr>
  </w:style>
  <w:style w:type="character" w:styleId="af2">
    <w:name w:val="annotation reference"/>
    <w:basedOn w:val="a0"/>
    <w:uiPriority w:val="99"/>
    <w:semiHidden/>
    <w:rsid w:val="0022098C"/>
    <w:rPr>
      <w:sz w:val="16"/>
      <w:szCs w:val="16"/>
    </w:rPr>
  </w:style>
  <w:style w:type="paragraph" w:styleId="af3">
    <w:name w:val="annotation text"/>
    <w:basedOn w:val="a"/>
    <w:link w:val="af4"/>
    <w:semiHidden/>
    <w:rsid w:val="0022098C"/>
    <w:rPr>
      <w:sz w:val="20"/>
      <w:szCs w:val="20"/>
    </w:rPr>
  </w:style>
  <w:style w:type="paragraph" w:styleId="af5">
    <w:name w:val="annotation subject"/>
    <w:basedOn w:val="af3"/>
    <w:next w:val="af3"/>
    <w:semiHidden/>
    <w:rsid w:val="0022098C"/>
    <w:rPr>
      <w:b/>
      <w:bCs/>
    </w:rPr>
  </w:style>
  <w:style w:type="paragraph" w:styleId="af6">
    <w:name w:val="No Spacing"/>
    <w:link w:val="af7"/>
    <w:uiPriority w:val="1"/>
    <w:qFormat/>
    <w:rsid w:val="008741CE"/>
    <w:rPr>
      <w:rFonts w:ascii="Calibri" w:hAnsi="Calibri"/>
      <w:sz w:val="22"/>
      <w:szCs w:val="22"/>
      <w:lang w:val="ru-RU"/>
    </w:rPr>
  </w:style>
  <w:style w:type="character" w:customStyle="1" w:styleId="af7">
    <w:name w:val="Без интервала Знак"/>
    <w:basedOn w:val="a0"/>
    <w:link w:val="af6"/>
    <w:uiPriority w:val="1"/>
    <w:rsid w:val="008741CE"/>
    <w:rPr>
      <w:rFonts w:ascii="Calibri" w:hAnsi="Calibri"/>
      <w:sz w:val="22"/>
      <w:szCs w:val="22"/>
      <w:lang w:val="ru-RU" w:eastAsia="en-US" w:bidi="ar-SA"/>
    </w:rPr>
  </w:style>
  <w:style w:type="character" w:customStyle="1" w:styleId="ab">
    <w:name w:val="Верхний колонтитул Знак"/>
    <w:basedOn w:val="a0"/>
    <w:link w:val="aa"/>
    <w:rsid w:val="008741CE"/>
    <w:rPr>
      <w:lang w:val="ru-RU" w:eastAsia="ru-RU"/>
    </w:rPr>
  </w:style>
  <w:style w:type="paragraph" w:customStyle="1" w:styleId="oiioe2">
    <w:name w:val="oi?ioe2"/>
    <w:basedOn w:val="a"/>
    <w:rsid w:val="00C60E8E"/>
    <w:pPr>
      <w:spacing w:before="120" w:after="120" w:line="360" w:lineRule="atLeast"/>
      <w:ind w:firstLine="567"/>
      <w:jc w:val="both"/>
    </w:pPr>
    <w:rPr>
      <w:rFonts w:ascii="Etique Cyr" w:hAnsi="Etique Cyr"/>
      <w:szCs w:val="20"/>
      <w:lang w:val="en-GB"/>
    </w:rPr>
  </w:style>
  <w:style w:type="paragraph" w:customStyle="1" w:styleId="caaieiaie4">
    <w:name w:val="caaieiaie4"/>
    <w:basedOn w:val="a"/>
    <w:rsid w:val="005A1526"/>
    <w:pPr>
      <w:spacing w:before="120" w:after="120"/>
      <w:ind w:firstLine="567"/>
      <w:jc w:val="center"/>
    </w:pPr>
    <w:rPr>
      <w:rFonts w:ascii="Arial" w:hAnsi="Arial"/>
      <w:b/>
      <w:szCs w:val="20"/>
    </w:rPr>
  </w:style>
  <w:style w:type="paragraph" w:styleId="af8">
    <w:name w:val="List Paragraph"/>
    <w:basedOn w:val="a"/>
    <w:uiPriority w:val="34"/>
    <w:qFormat/>
    <w:rsid w:val="00C2147A"/>
    <w:pPr>
      <w:ind w:left="720"/>
      <w:contextualSpacing/>
    </w:pPr>
  </w:style>
  <w:style w:type="character" w:customStyle="1" w:styleId="ad">
    <w:name w:val="Нижний колонтитул Знак"/>
    <w:basedOn w:val="a0"/>
    <w:link w:val="ac"/>
    <w:rsid w:val="003B5D91"/>
    <w:rPr>
      <w:lang w:val="ru-RU" w:eastAsia="ru-RU"/>
    </w:rPr>
  </w:style>
  <w:style w:type="paragraph" w:styleId="33">
    <w:name w:val="Body Text Indent 3"/>
    <w:basedOn w:val="a"/>
    <w:link w:val="34"/>
    <w:rsid w:val="00C2147A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041788"/>
    <w:rPr>
      <w:sz w:val="16"/>
      <w:szCs w:val="16"/>
      <w:lang w:val="ru-RU" w:eastAsia="ru-RU"/>
    </w:rPr>
  </w:style>
  <w:style w:type="paragraph" w:customStyle="1" w:styleId="ConsNormal">
    <w:name w:val="ConsNormal"/>
    <w:rsid w:val="00EE76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f9">
    <w:name w:val="Signature"/>
    <w:basedOn w:val="a"/>
    <w:link w:val="afa"/>
    <w:semiHidden/>
    <w:unhideWhenUsed/>
    <w:rsid w:val="0092629F"/>
    <w:pPr>
      <w:ind w:left="4252"/>
    </w:pPr>
  </w:style>
  <w:style w:type="character" w:customStyle="1" w:styleId="afa">
    <w:name w:val="Подпись Знак"/>
    <w:basedOn w:val="a0"/>
    <w:link w:val="af9"/>
    <w:semiHidden/>
    <w:rsid w:val="0092629F"/>
    <w:rPr>
      <w:sz w:val="24"/>
      <w:szCs w:val="24"/>
      <w:lang w:val="ru-RU" w:eastAsia="ru-RU"/>
    </w:rPr>
  </w:style>
  <w:style w:type="paragraph" w:styleId="afb">
    <w:name w:val="Plain Text"/>
    <w:basedOn w:val="a"/>
    <w:link w:val="afc"/>
    <w:rsid w:val="00C2147A"/>
    <w:pPr>
      <w:widowControl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313251"/>
    <w:rPr>
      <w:rFonts w:ascii="Courier New" w:hAnsi="Courier New"/>
      <w:lang w:val="ru-RU" w:eastAsia="ru-RU"/>
    </w:rPr>
  </w:style>
  <w:style w:type="paragraph" w:customStyle="1" w:styleId="afd">
    <w:name w:val="Текст договора"/>
    <w:basedOn w:val="a"/>
    <w:link w:val="afe"/>
    <w:rsid w:val="00C2147A"/>
    <w:pPr>
      <w:spacing w:after="120"/>
      <w:ind w:firstLine="709"/>
      <w:jc w:val="both"/>
    </w:pPr>
    <w:rPr>
      <w:rFonts w:ascii="Arial" w:hAnsi="Arial"/>
      <w:sz w:val="20"/>
      <w:szCs w:val="20"/>
      <w:lang w:eastAsia="en-US"/>
    </w:rPr>
  </w:style>
  <w:style w:type="character" w:customStyle="1" w:styleId="afe">
    <w:name w:val="Текст договора Знак"/>
    <w:basedOn w:val="a0"/>
    <w:link w:val="afd"/>
    <w:rsid w:val="00313251"/>
    <w:rPr>
      <w:rFonts w:ascii="Arial" w:hAnsi="Arial"/>
      <w:lang w:val="ru-RU"/>
    </w:rPr>
  </w:style>
  <w:style w:type="paragraph" w:customStyle="1" w:styleId="0">
    <w:name w:val="Стиль Текст договора + Первая строка:  0 см"/>
    <w:basedOn w:val="afd"/>
    <w:rsid w:val="00313251"/>
    <w:pPr>
      <w:ind w:firstLine="0"/>
    </w:pPr>
  </w:style>
  <w:style w:type="paragraph" w:customStyle="1" w:styleId="13">
    <w:name w:val="Основной текст1"/>
    <w:rsid w:val="00313251"/>
    <w:pPr>
      <w:ind w:firstLine="482"/>
      <w:jc w:val="both"/>
    </w:pPr>
    <w:rPr>
      <w:snapToGrid w:val="0"/>
      <w:color w:val="000000"/>
      <w:sz w:val="26"/>
      <w:lang w:val="ru-RU" w:eastAsia="ru-RU"/>
    </w:rPr>
  </w:style>
  <w:style w:type="character" w:customStyle="1" w:styleId="aff">
    <w:name w:val="Основной текст + Полужирный"/>
    <w:basedOn w:val="a0"/>
    <w:rsid w:val="00313251"/>
    <w:rPr>
      <w:b/>
      <w:bCs/>
      <w:shd w:val="clear" w:color="auto" w:fill="FFFFFF"/>
    </w:rPr>
  </w:style>
  <w:style w:type="character" w:customStyle="1" w:styleId="40">
    <w:name w:val="Заголовок 4 Знак"/>
    <w:basedOn w:val="a0"/>
    <w:link w:val="4"/>
    <w:rsid w:val="00C2147A"/>
    <w:rPr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C2147A"/>
    <w:rPr>
      <w:sz w:val="24"/>
      <w:lang w:val="ru-RU" w:eastAsia="ru-RU"/>
    </w:rPr>
  </w:style>
  <w:style w:type="character" w:customStyle="1" w:styleId="60">
    <w:name w:val="Заголовок 6 Знак"/>
    <w:basedOn w:val="a0"/>
    <w:link w:val="6"/>
    <w:rsid w:val="00C2147A"/>
    <w:rPr>
      <w:rFonts w:ascii="Arial" w:hAnsi="Arial"/>
      <w:sz w:val="24"/>
      <w:lang w:val="ru-RU" w:eastAsia="ru-RU"/>
    </w:rPr>
  </w:style>
  <w:style w:type="character" w:customStyle="1" w:styleId="70">
    <w:name w:val="Заголовок 7 Знак"/>
    <w:basedOn w:val="a0"/>
    <w:link w:val="7"/>
    <w:rsid w:val="00C2147A"/>
    <w:rPr>
      <w:rFonts w:ascii="Arial" w:hAnsi="Arial"/>
      <w:sz w:val="24"/>
      <w:lang w:val="ru-RU" w:eastAsia="ru-RU"/>
    </w:rPr>
  </w:style>
  <w:style w:type="paragraph" w:customStyle="1" w:styleId="14">
    <w:name w:val="заголовок 1"/>
    <w:basedOn w:val="a"/>
    <w:next w:val="a"/>
    <w:rsid w:val="00C2147A"/>
    <w:pPr>
      <w:keepNext/>
      <w:spacing w:line="360" w:lineRule="atLeast"/>
      <w:jc w:val="center"/>
    </w:pPr>
    <w:rPr>
      <w:rFonts w:ascii="Arial" w:hAnsi="Arial"/>
      <w:b/>
      <w:spacing w:val="40"/>
      <w:szCs w:val="20"/>
    </w:rPr>
  </w:style>
  <w:style w:type="paragraph" w:customStyle="1" w:styleId="51">
    <w:name w:val="Заголовок 51"/>
    <w:basedOn w:val="a"/>
    <w:next w:val="a"/>
    <w:rsid w:val="00C2147A"/>
    <w:pPr>
      <w:keepNext/>
      <w:jc w:val="center"/>
    </w:pPr>
    <w:rPr>
      <w:szCs w:val="20"/>
    </w:rPr>
  </w:style>
  <w:style w:type="paragraph" w:customStyle="1" w:styleId="CharChar">
    <w:name w:val="Char Char Знак Знак Знак"/>
    <w:basedOn w:val="a"/>
    <w:rsid w:val="00C2147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0">
    <w:name w:val="Document Map"/>
    <w:basedOn w:val="a"/>
    <w:link w:val="aff1"/>
    <w:semiHidden/>
    <w:rsid w:val="00C2147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basedOn w:val="a0"/>
    <w:link w:val="aff0"/>
    <w:semiHidden/>
    <w:rsid w:val="00C2147A"/>
    <w:rPr>
      <w:rFonts w:ascii="Tahoma" w:hAnsi="Tahoma"/>
      <w:shd w:val="clear" w:color="auto" w:fill="000080"/>
      <w:lang w:val="ru-RU" w:eastAsia="ru-RU"/>
    </w:rPr>
  </w:style>
  <w:style w:type="paragraph" w:customStyle="1" w:styleId="aff2">
    <w:name w:val="Знак"/>
    <w:basedOn w:val="a"/>
    <w:rsid w:val="00C214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2147A"/>
    <w:rPr>
      <w:color w:val="000000"/>
      <w:sz w:val="24"/>
      <w:lang w:val="ru-RU" w:eastAsia="ru-RU"/>
    </w:rPr>
  </w:style>
  <w:style w:type="character" w:customStyle="1" w:styleId="20">
    <w:name w:val="Заголовок 2 Знак"/>
    <w:basedOn w:val="a0"/>
    <w:link w:val="2"/>
    <w:rsid w:val="00C2147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C2147A"/>
    <w:rPr>
      <w:b/>
      <w:caps/>
      <w:color w:val="000000"/>
      <w:sz w:val="24"/>
      <w:lang w:val="ru-RU" w:eastAsia="ru-RU"/>
    </w:rPr>
  </w:style>
  <w:style w:type="character" w:customStyle="1" w:styleId="a6">
    <w:name w:val="Основной текст Знак"/>
    <w:aliases w:val="bt Знак"/>
    <w:basedOn w:val="a0"/>
    <w:link w:val="a5"/>
    <w:rsid w:val="00C2147A"/>
    <w:rPr>
      <w:b/>
      <w:sz w:val="24"/>
      <w:lang w:val="ru-RU" w:eastAsia="ru-RU"/>
    </w:rPr>
  </w:style>
  <w:style w:type="character" w:customStyle="1" w:styleId="af">
    <w:name w:val="Текст выноски Знак"/>
    <w:basedOn w:val="a0"/>
    <w:link w:val="ae"/>
    <w:semiHidden/>
    <w:rsid w:val="00C2147A"/>
    <w:rPr>
      <w:rFonts w:ascii="Tahoma" w:hAnsi="Tahoma" w:cs="Tahoma"/>
      <w:sz w:val="16"/>
      <w:szCs w:val="16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rsid w:val="00C2147A"/>
    <w:rPr>
      <w:sz w:val="22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C2147A"/>
    <w:rPr>
      <w:sz w:val="24"/>
      <w:szCs w:val="24"/>
      <w:lang w:val="ru-RU" w:eastAsia="ru-RU"/>
    </w:rPr>
  </w:style>
  <w:style w:type="character" w:customStyle="1" w:styleId="32">
    <w:name w:val="Основной текст 3 Знак"/>
    <w:basedOn w:val="a0"/>
    <w:link w:val="31"/>
    <w:rsid w:val="00C2147A"/>
    <w:rPr>
      <w:sz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C2147A"/>
    <w:rPr>
      <w:b/>
      <w:sz w:val="24"/>
      <w:u w:val="single"/>
      <w:lang w:val="ru-RU" w:eastAsia="ru-RU"/>
    </w:rPr>
  </w:style>
  <w:style w:type="paragraph" w:customStyle="1" w:styleId="BodyText32">
    <w:name w:val="Body Text 32"/>
    <w:basedOn w:val="a"/>
    <w:rsid w:val="00C2147A"/>
    <w:pPr>
      <w:widowControl w:val="0"/>
      <w:jc w:val="center"/>
    </w:pPr>
    <w:rPr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10C2B"/>
    <w:rPr>
      <w:lang w:val="ru-RU" w:eastAsia="ru-RU"/>
    </w:rPr>
  </w:style>
  <w:style w:type="paragraph" w:customStyle="1" w:styleId="Calibril">
    <w:name w:val="Стиль Таблица + Calibril Междустр.интервал:  одинарный"/>
    <w:basedOn w:val="a"/>
    <w:rsid w:val="00BC0648"/>
    <w:pPr>
      <w:keepLines/>
      <w:suppressAutoHyphens/>
      <w:spacing w:before="60" w:after="60"/>
      <w:ind w:left="57" w:right="57"/>
      <w:jc w:val="center"/>
    </w:pPr>
    <w:rPr>
      <w:rFonts w:asciiTheme="minorHAnsi" w:hAnsiTheme="minorHAnsi"/>
      <w:sz w:val="26"/>
      <w:szCs w:val="20"/>
    </w:rPr>
  </w:style>
  <w:style w:type="paragraph" w:customStyle="1" w:styleId="ConsPlusNormal">
    <w:name w:val="ConsPlusNormal"/>
    <w:rsid w:val="00837AB8"/>
    <w:pPr>
      <w:autoSpaceDE w:val="0"/>
      <w:autoSpaceDN w:val="0"/>
      <w:adjustRightInd w:val="0"/>
    </w:pPr>
    <w:rPr>
      <w:rFonts w:eastAsia="Calibri"/>
      <w:sz w:val="22"/>
      <w:szCs w:val="22"/>
      <w:lang w:val="ru-RU" w:eastAsia="ru-RU"/>
    </w:rPr>
  </w:style>
  <w:style w:type="paragraph" w:styleId="aff3">
    <w:name w:val="Revision"/>
    <w:hidden/>
    <w:uiPriority w:val="99"/>
    <w:semiHidden/>
    <w:rsid w:val="00C673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8612010500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471A-432F-4762-A2B7-512B35D6F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13</Pages>
  <Words>5549</Words>
  <Characters>39671</Characters>
  <Application>Microsoft Office Word</Application>
  <DocSecurity>0</DocSecurity>
  <Lines>330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ADE Professional Solutions</vt:lpstr>
      <vt:lpstr>ADE Professional Solutions</vt:lpstr>
    </vt:vector>
  </TitlesOfParts>
  <Company>Microsoft</Company>
  <LinksUpToDate>false</LinksUpToDate>
  <CharactersWithSpaces>45130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 Professional Solutions</dc:title>
  <dc:creator>Artem Zavertalyuk</dc:creator>
  <cp:lastModifiedBy>Семенов Евгений Анатольевич</cp:lastModifiedBy>
  <cp:revision>29</cp:revision>
  <cp:lastPrinted>2021-05-19T10:15:00Z</cp:lastPrinted>
  <dcterms:created xsi:type="dcterms:W3CDTF">2025-10-06T11:07:00Z</dcterms:created>
  <dcterms:modified xsi:type="dcterms:W3CDTF">2025-11-12T05:33:00Z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MSEncryptable">
    <vt:lpwstr>true</vt:lpwstr>
  </property>
</Properties>
</file>